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7D4A09" w:rsidRDefault="00891E7F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02</w:t>
      </w:r>
      <w:r w:rsidR="007D4A09" w:rsidRPr="007D4A09">
        <w:rPr>
          <w:rFonts w:ascii="Times New Roman" w:eastAsia="Times New Roman" w:hAnsi="Times New Roman" w:cs="Times New Roman"/>
          <w:lang w:eastAsia="pt-BR"/>
        </w:rPr>
        <w:t>/202</w:t>
      </w:r>
      <w:r w:rsidR="000D67CA">
        <w:rPr>
          <w:rFonts w:ascii="Times New Roman" w:eastAsia="Times New Roman" w:hAnsi="Times New Roman" w:cs="Times New Roman"/>
          <w:lang w:eastAsia="pt-BR"/>
        </w:rPr>
        <w:t>6</w:t>
      </w:r>
      <w:r w:rsidR="008617CE">
        <w:rPr>
          <w:rFonts w:ascii="Times New Roman" w:eastAsia="Times New Roman" w:hAnsi="Times New Roman" w:cs="Times New Roman"/>
          <w:lang w:eastAsia="pt-BR"/>
        </w:rPr>
        <w:t xml:space="preserve"> E MENSAGEM RETIFICATIVA Nº 12/2026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891E7F">
        <w:rPr>
          <w:rFonts w:ascii="Times New Roman" w:eastAsia="Times New Roman" w:hAnsi="Times New Roman" w:cs="Times New Roman"/>
          <w:lang w:eastAsia="pt-BR"/>
        </w:rPr>
        <w:t>02</w:t>
      </w:r>
      <w:r w:rsidR="000D67CA">
        <w:rPr>
          <w:rFonts w:ascii="Times New Roman" w:eastAsia="Times New Roman" w:hAnsi="Times New Roman" w:cs="Times New Roman"/>
          <w:lang w:eastAsia="pt-BR"/>
        </w:rPr>
        <w:t>/2026, DE 10</w:t>
      </w:r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D67CA">
        <w:rPr>
          <w:rFonts w:ascii="Times New Roman" w:eastAsia="Times New Roman" w:hAnsi="Times New Roman" w:cs="Times New Roman"/>
          <w:lang w:eastAsia="pt-BR"/>
        </w:rPr>
        <w:t>FEVEREIRO DE 2026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891E7F" w:rsidRPr="009E0BB5" w:rsidRDefault="00891E7F" w:rsidP="00891E7F">
      <w:pPr>
        <w:spacing w:after="0" w:line="240" w:lineRule="atLeast"/>
        <w:ind w:left="4248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9E0BB5">
        <w:rPr>
          <w:rFonts w:ascii="Calibri" w:eastAsia="Times New Roman" w:hAnsi="Calibri" w:cs="Calibri"/>
          <w:b/>
          <w:sz w:val="24"/>
          <w:szCs w:val="24"/>
          <w:lang w:eastAsia="pt-BR"/>
        </w:rPr>
        <w:t>“Autoriza o desmembramento de imóvel urbano objeto da matrícula nº 129.970 do Registro de Imóveis de Passo Fundo - RS, e dá outras providências”.</w:t>
      </w:r>
    </w:p>
    <w:p w:rsidR="00891E7F" w:rsidRPr="009E0BB5" w:rsidRDefault="00891E7F" w:rsidP="00891E7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891E7F" w:rsidRPr="009E0BB5" w:rsidRDefault="00891E7F" w:rsidP="00891E7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9E0BB5" w:rsidRPr="009E0BB5" w:rsidRDefault="009E0BB5" w:rsidP="009E0BB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E0BB5">
        <w:rPr>
          <w:rFonts w:eastAsia="Calibri" w:cstheme="minorHAnsi"/>
          <w:b/>
          <w:sz w:val="24"/>
          <w:szCs w:val="24"/>
        </w:rPr>
        <w:t>Art. 1º</w:t>
      </w:r>
      <w:r w:rsidRPr="009E0BB5">
        <w:rPr>
          <w:rFonts w:eastAsia="Calibri" w:cstheme="minorHAnsi"/>
          <w:sz w:val="24"/>
          <w:szCs w:val="24"/>
        </w:rPr>
        <w:t xml:space="preserve"> Fica autorizado o desmembramento da área de </w:t>
      </w:r>
      <w:r w:rsidRPr="009E0BB5">
        <w:rPr>
          <w:rFonts w:eastAsia="Calibri" w:cstheme="minorHAnsi"/>
          <w:b/>
          <w:bCs/>
          <w:sz w:val="24"/>
          <w:szCs w:val="24"/>
        </w:rPr>
        <w:t>451,70-m² (</w:t>
      </w:r>
      <w:r w:rsidRPr="009E0BB5">
        <w:rPr>
          <w:rFonts w:eastAsia="Calibri" w:cstheme="minorHAnsi"/>
          <w:sz w:val="24"/>
          <w:szCs w:val="24"/>
        </w:rPr>
        <w:t xml:space="preserve">quatrocentos e cinquenta e um metros e setenta decímetros quadrados) integrante do imóvel objeto da matricula nº </w:t>
      </w:r>
      <w:r w:rsidRPr="009E0BB5">
        <w:rPr>
          <w:rFonts w:eastAsia="Calibri" w:cstheme="minorHAnsi"/>
          <w:b/>
          <w:bCs/>
          <w:sz w:val="24"/>
          <w:szCs w:val="24"/>
        </w:rPr>
        <w:t>129.970</w:t>
      </w:r>
      <w:r w:rsidRPr="009E0BB5">
        <w:rPr>
          <w:rFonts w:eastAsia="Calibri" w:cstheme="minorHAnsi"/>
          <w:sz w:val="24"/>
          <w:szCs w:val="24"/>
        </w:rPr>
        <w:t>, registrada no Cartório de Registro de Imóveis de Passo Fundo -RS, localizada neste Município.</w:t>
      </w:r>
    </w:p>
    <w:p w:rsidR="00891E7F" w:rsidRPr="009E0BB5" w:rsidRDefault="00891E7F" w:rsidP="00891E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91E7F" w:rsidRPr="009E0BB5" w:rsidRDefault="00891E7F" w:rsidP="00891E7F">
      <w:pPr>
        <w:jc w:val="both"/>
        <w:rPr>
          <w:rFonts w:ascii="Calibri" w:eastAsia="Calibri" w:hAnsi="Calibri" w:cs="Calibri"/>
          <w:sz w:val="24"/>
          <w:szCs w:val="24"/>
        </w:rPr>
      </w:pPr>
      <w:r w:rsidRPr="009E0BB5">
        <w:rPr>
          <w:rFonts w:ascii="Calibri" w:eastAsia="Calibri" w:hAnsi="Calibri" w:cs="Calibri"/>
          <w:b/>
          <w:bCs/>
          <w:sz w:val="24"/>
          <w:szCs w:val="24"/>
        </w:rPr>
        <w:t xml:space="preserve">Art.2º </w:t>
      </w:r>
      <w:r w:rsidRPr="009E0BB5">
        <w:rPr>
          <w:rFonts w:ascii="Calibri" w:eastAsia="Calibri" w:hAnsi="Calibri" w:cs="Calibri"/>
          <w:sz w:val="24"/>
          <w:szCs w:val="24"/>
        </w:rPr>
        <w:t>O desmembramento referido no artigo anterior será realizado em conformidade com as normas previstas na Lei Federal nº 6.766/1979 (Lei do Parcelamento do Solo Urbano), e na Lei de Uso e Ocupação do Solo vigente.</w:t>
      </w:r>
    </w:p>
    <w:p w:rsidR="009E0BB5" w:rsidRPr="009E0BB5" w:rsidRDefault="009E0BB5" w:rsidP="009E0BB5">
      <w:pPr>
        <w:jc w:val="both"/>
        <w:rPr>
          <w:rFonts w:eastAsia="Calibri" w:cstheme="minorHAnsi"/>
          <w:sz w:val="24"/>
          <w:szCs w:val="24"/>
        </w:rPr>
      </w:pPr>
      <w:r w:rsidRPr="009E0BB5">
        <w:rPr>
          <w:rFonts w:eastAsia="Calibri" w:cstheme="minorHAnsi"/>
          <w:b/>
          <w:bCs/>
          <w:sz w:val="24"/>
          <w:szCs w:val="24"/>
        </w:rPr>
        <w:t xml:space="preserve">Art. 3º </w:t>
      </w:r>
      <w:r w:rsidRPr="009E0BB5">
        <w:rPr>
          <w:rFonts w:eastAsia="Calibri" w:cstheme="minorHAnsi"/>
          <w:sz w:val="24"/>
          <w:szCs w:val="24"/>
        </w:rPr>
        <w:t xml:space="preserve">A área desmembrada de </w:t>
      </w:r>
      <w:r w:rsidRPr="009E0BB5">
        <w:rPr>
          <w:rFonts w:eastAsia="Calibri" w:cstheme="minorHAnsi"/>
          <w:b/>
          <w:bCs/>
          <w:sz w:val="24"/>
          <w:szCs w:val="24"/>
        </w:rPr>
        <w:t>451,70-m</w:t>
      </w:r>
      <w:r w:rsidRPr="009E0BB5">
        <w:rPr>
          <w:rFonts w:eastAsia="Calibri" w:cstheme="minorHAnsi"/>
          <w:sz w:val="24"/>
          <w:szCs w:val="24"/>
        </w:rPr>
        <w:t>² (quatrocentos e cinquenta e um metros e setenta decímetros quadrados), será constituída pelas seguintes frações:</w:t>
      </w:r>
    </w:p>
    <w:p w:rsidR="009E0BB5" w:rsidRPr="00047AFB" w:rsidRDefault="009E0BB5" w:rsidP="009E0BB5">
      <w:pPr>
        <w:jc w:val="both"/>
        <w:rPr>
          <w:rFonts w:eastAsia="Calibri" w:cstheme="minorHAnsi"/>
          <w:sz w:val="24"/>
          <w:szCs w:val="24"/>
        </w:rPr>
      </w:pPr>
      <w:r w:rsidRPr="009E0BB5">
        <w:rPr>
          <w:rFonts w:eastAsia="Calibri" w:cstheme="minorHAnsi"/>
          <w:sz w:val="24"/>
          <w:szCs w:val="24"/>
        </w:rPr>
        <w:t xml:space="preserve"> </w:t>
      </w:r>
      <w:r w:rsidRPr="009E0BB5">
        <w:rPr>
          <w:rFonts w:eastAsia="Calibri" w:cstheme="minorHAnsi"/>
          <w:b/>
          <w:bCs/>
          <w:sz w:val="24"/>
          <w:szCs w:val="24"/>
        </w:rPr>
        <w:t>Lote 11</w:t>
      </w:r>
      <w:r w:rsidRPr="009E0BB5">
        <w:rPr>
          <w:rFonts w:eastAsia="Calibri" w:cstheme="minorHAnsi"/>
          <w:sz w:val="24"/>
          <w:szCs w:val="24"/>
        </w:rPr>
        <w:t xml:space="preserve">. Um lote urbano com a fração ideal de 225,85m² (duzentos e vinte e cinco metros quadrados e oitenta e cinco decímetros quadrados), localizada no lado par da Rua Arthur </w:t>
      </w:r>
      <w:proofErr w:type="spellStart"/>
      <w:r w:rsidRPr="009E0BB5">
        <w:rPr>
          <w:rFonts w:eastAsia="Calibri" w:cstheme="minorHAnsi"/>
          <w:sz w:val="24"/>
          <w:szCs w:val="24"/>
        </w:rPr>
        <w:t>Reinoldo</w:t>
      </w:r>
      <w:proofErr w:type="spellEnd"/>
      <w:r w:rsidRPr="009E0BB5">
        <w:rPr>
          <w:rFonts w:eastAsia="Calibri" w:cstheme="minorHAnsi"/>
          <w:sz w:val="24"/>
          <w:szCs w:val="24"/>
        </w:rPr>
        <w:t xml:space="preserve"> Schultz, esquina com o lado ímpar da Rua Elemar Eggers, quarteirão formado pelas ruas João Gonçalves da  Silva, Arthur </w:t>
      </w:r>
      <w:proofErr w:type="spellStart"/>
      <w:r w:rsidRPr="009E0BB5">
        <w:rPr>
          <w:rFonts w:eastAsia="Calibri" w:cstheme="minorHAnsi"/>
          <w:sz w:val="24"/>
          <w:szCs w:val="24"/>
        </w:rPr>
        <w:t>Reinoldo</w:t>
      </w:r>
      <w:proofErr w:type="spellEnd"/>
      <w:r w:rsidRPr="009E0BB5">
        <w:rPr>
          <w:rFonts w:eastAsia="Calibri" w:cstheme="minorHAnsi"/>
          <w:sz w:val="24"/>
          <w:szCs w:val="24"/>
        </w:rPr>
        <w:t xml:space="preserve"> Schultz, Elemar Eggers e Anilda Koche, lote 11, quadra 203, com as seguintes medidas e confrontações: O imóvel  inicia junto ao marco 42, do o vértice 42, segue em direção até o vértice 44 </w:t>
      </w:r>
      <w:r w:rsidRPr="00047AFB">
        <w:rPr>
          <w:rFonts w:eastAsia="Calibri" w:cstheme="minorHAnsi"/>
          <w:sz w:val="24"/>
          <w:szCs w:val="24"/>
        </w:rPr>
        <w:t>no azimute 219°25’25”, em uma distância de 15,10m,</w:t>
      </w:r>
      <w:r>
        <w:rPr>
          <w:rFonts w:eastAsia="Calibri" w:cstheme="minorHAnsi"/>
          <w:sz w:val="24"/>
          <w:szCs w:val="24"/>
        </w:rPr>
        <w:t xml:space="preserve"> </w:t>
      </w:r>
      <w:r w:rsidRPr="00047AFB">
        <w:rPr>
          <w:rFonts w:eastAsia="Calibri" w:cstheme="minorHAnsi"/>
          <w:sz w:val="24"/>
          <w:szCs w:val="24"/>
        </w:rPr>
        <w:t>confrontando com a Rua Elemar Eggers, divisa seca; do vértice 44 segue em direção até o vértice 43 no azimute 303</w:t>
      </w:r>
      <w:r>
        <w:rPr>
          <w:rFonts w:eastAsia="Calibri" w:cstheme="minorHAnsi"/>
          <w:sz w:val="24"/>
          <w:szCs w:val="24"/>
          <w:vertAlign w:val="superscript"/>
        </w:rPr>
        <w:t xml:space="preserve">o </w:t>
      </w:r>
      <w:r w:rsidRPr="00047AFB">
        <w:rPr>
          <w:rFonts w:eastAsia="Calibri" w:cstheme="minorHAnsi"/>
          <w:sz w:val="24"/>
          <w:szCs w:val="24"/>
        </w:rPr>
        <w:t>54’</w:t>
      </w:r>
      <w:r>
        <w:rPr>
          <w:rFonts w:eastAsia="Calibri" w:cstheme="minorHAnsi"/>
          <w:sz w:val="24"/>
          <w:szCs w:val="24"/>
        </w:rPr>
        <w:t xml:space="preserve"> </w:t>
      </w:r>
      <w:r w:rsidRPr="00047AFB">
        <w:rPr>
          <w:rFonts w:eastAsia="Calibri" w:cstheme="minorHAnsi"/>
          <w:sz w:val="24"/>
          <w:szCs w:val="24"/>
        </w:rPr>
        <w:t xml:space="preserve">14”, em uma distância de 15,05m, confrontando com o lote 22 da quadra 203; do vértice 43 segue em direção até o vértice 41 no azimute </w:t>
      </w:r>
      <w:r w:rsidRPr="005C12C8">
        <w:rPr>
          <w:rFonts w:eastAsia="Calibri" w:cstheme="minorHAnsi"/>
          <w:sz w:val="24"/>
          <w:szCs w:val="24"/>
        </w:rPr>
        <w:t>39</w:t>
      </w:r>
      <w:r>
        <w:rPr>
          <w:rFonts w:eastAsia="Calibri" w:cstheme="minorHAnsi"/>
          <w:sz w:val="24"/>
          <w:szCs w:val="24"/>
          <w:vertAlign w:val="superscript"/>
        </w:rPr>
        <w:t>o</w:t>
      </w:r>
      <w:r w:rsidRPr="005C12C8">
        <w:rPr>
          <w:rFonts w:eastAsia="Calibri" w:cstheme="minorHAnsi"/>
          <w:sz w:val="24"/>
          <w:szCs w:val="24"/>
        </w:rPr>
        <w:t>25’25</w:t>
      </w:r>
      <w:r>
        <w:rPr>
          <w:rFonts w:eastAsia="Calibri" w:cstheme="minorHAnsi"/>
          <w:sz w:val="24"/>
          <w:szCs w:val="24"/>
        </w:rPr>
        <w:t>”</w:t>
      </w:r>
      <w:r w:rsidRPr="00047AFB">
        <w:rPr>
          <w:rFonts w:eastAsia="Calibri" w:cstheme="minorHAnsi"/>
          <w:sz w:val="24"/>
          <w:szCs w:val="24"/>
        </w:rPr>
        <w:t>, em uma distância de 15,10m,</w:t>
      </w:r>
      <w:r>
        <w:rPr>
          <w:rFonts w:eastAsia="Calibri" w:cstheme="minorHAnsi"/>
          <w:sz w:val="24"/>
          <w:szCs w:val="24"/>
        </w:rPr>
        <w:t xml:space="preserve"> </w:t>
      </w:r>
      <w:r w:rsidRPr="00047AFB">
        <w:rPr>
          <w:rFonts w:eastAsia="Calibri" w:cstheme="minorHAnsi"/>
          <w:sz w:val="24"/>
          <w:szCs w:val="24"/>
        </w:rPr>
        <w:t>confrontando com o lote 10 da quadra 203, divisa seca,  do vértice 41 segue em direção  até o vértice 42 no azimute 123</w:t>
      </w:r>
      <w:r>
        <w:rPr>
          <w:rFonts w:eastAsia="Calibri" w:cstheme="minorHAnsi"/>
          <w:sz w:val="24"/>
          <w:szCs w:val="24"/>
          <w:vertAlign w:val="superscript"/>
        </w:rPr>
        <w:t>o</w:t>
      </w:r>
      <w:r w:rsidRPr="00047AFB">
        <w:rPr>
          <w:rFonts w:eastAsia="Calibri" w:cstheme="minorHAnsi"/>
          <w:sz w:val="24"/>
          <w:szCs w:val="24"/>
        </w:rPr>
        <w:t xml:space="preserve">54’14”, em uma distância de 15,05m, confrontando coma a rua Arthur </w:t>
      </w:r>
      <w:proofErr w:type="spellStart"/>
      <w:r w:rsidRPr="00047AFB">
        <w:rPr>
          <w:rFonts w:eastAsia="Calibri" w:cstheme="minorHAnsi"/>
          <w:sz w:val="24"/>
          <w:szCs w:val="24"/>
        </w:rPr>
        <w:t>Reinoldo</w:t>
      </w:r>
      <w:proofErr w:type="spellEnd"/>
      <w:r w:rsidRPr="00047AFB">
        <w:rPr>
          <w:rFonts w:eastAsia="Calibri" w:cstheme="minorHAnsi"/>
          <w:sz w:val="24"/>
          <w:szCs w:val="24"/>
        </w:rPr>
        <w:t xml:space="preserve"> Schultz, divisa seca. Passará a constar uma área non </w:t>
      </w:r>
      <w:proofErr w:type="spellStart"/>
      <w:r w:rsidRPr="00047AFB">
        <w:rPr>
          <w:rFonts w:eastAsia="Calibri" w:cstheme="minorHAnsi"/>
          <w:sz w:val="24"/>
          <w:szCs w:val="24"/>
        </w:rPr>
        <w:t>edificandi</w:t>
      </w:r>
      <w:proofErr w:type="spellEnd"/>
      <w:r w:rsidRPr="00047AFB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047AFB">
        <w:rPr>
          <w:rFonts w:eastAsia="Calibri" w:cstheme="minorHAnsi"/>
          <w:sz w:val="24"/>
          <w:szCs w:val="24"/>
        </w:rPr>
        <w:t>de  75</w:t>
      </w:r>
      <w:proofErr w:type="gramEnd"/>
      <w:r w:rsidRPr="00047AFB">
        <w:rPr>
          <w:rFonts w:eastAsia="Calibri" w:cstheme="minorHAnsi"/>
          <w:sz w:val="24"/>
          <w:szCs w:val="24"/>
        </w:rPr>
        <w:t xml:space="preserve">,50m² , paralela </w:t>
      </w:r>
      <w:proofErr w:type="spellStart"/>
      <w:r w:rsidRPr="00047AFB">
        <w:rPr>
          <w:rFonts w:eastAsia="Calibri" w:cstheme="minorHAnsi"/>
          <w:sz w:val="24"/>
          <w:szCs w:val="24"/>
        </w:rPr>
        <w:t>a</w:t>
      </w:r>
      <w:proofErr w:type="spellEnd"/>
      <w:r w:rsidRPr="00047AFB">
        <w:rPr>
          <w:rFonts w:eastAsia="Calibri" w:cstheme="minorHAnsi"/>
          <w:sz w:val="24"/>
          <w:szCs w:val="24"/>
        </w:rPr>
        <w:t xml:space="preserve"> Rua Elemar Eggers, uma faixa de 5 metros paralela a  esta rua, conforme planta e memorial descritivo em anexo. </w:t>
      </w:r>
    </w:p>
    <w:p w:rsidR="009E0BB5" w:rsidRDefault="009E0BB5" w:rsidP="009E0BB5">
      <w:pPr>
        <w:jc w:val="both"/>
        <w:rPr>
          <w:rFonts w:eastAsia="Calibri" w:cstheme="minorHAnsi"/>
          <w:sz w:val="24"/>
          <w:szCs w:val="24"/>
        </w:rPr>
      </w:pPr>
      <w:r w:rsidRPr="00047AFB">
        <w:rPr>
          <w:rFonts w:eastAsia="Calibri" w:cstheme="minorHAnsi"/>
          <w:b/>
          <w:bCs/>
          <w:sz w:val="24"/>
          <w:szCs w:val="24"/>
        </w:rPr>
        <w:t>Lote 22</w:t>
      </w:r>
      <w:r w:rsidRPr="00047AFB">
        <w:rPr>
          <w:rFonts w:eastAsia="Calibri" w:cstheme="minorHAnsi"/>
          <w:sz w:val="24"/>
          <w:szCs w:val="24"/>
        </w:rPr>
        <w:t xml:space="preserve">: De um lote urbano com 225,85m², localizada na Rua Anilda Koch, esquina com a Rua Elemar Eggers, quarteirão formado pelas ruas, João Gonçalves da Silva, Arthur </w:t>
      </w:r>
      <w:proofErr w:type="spellStart"/>
      <w:r w:rsidRPr="00047AFB">
        <w:rPr>
          <w:rFonts w:eastAsia="Calibri" w:cstheme="minorHAnsi"/>
          <w:sz w:val="24"/>
          <w:szCs w:val="24"/>
        </w:rPr>
        <w:t>Reinoldo</w:t>
      </w:r>
      <w:proofErr w:type="spellEnd"/>
      <w:r w:rsidRPr="00047AFB">
        <w:rPr>
          <w:rFonts w:eastAsia="Calibri" w:cstheme="minorHAnsi"/>
          <w:sz w:val="24"/>
          <w:szCs w:val="24"/>
        </w:rPr>
        <w:t xml:space="preserve"> Schultz, Elemar Eggers e Anild</w:t>
      </w:r>
      <w:r>
        <w:rPr>
          <w:rFonts w:eastAsia="Calibri" w:cstheme="minorHAnsi"/>
          <w:sz w:val="24"/>
          <w:szCs w:val="24"/>
        </w:rPr>
        <w:t>a</w:t>
      </w:r>
      <w:r w:rsidRPr="00047AFB">
        <w:rPr>
          <w:rFonts w:eastAsia="Calibri" w:cstheme="minorHAnsi"/>
          <w:sz w:val="24"/>
          <w:szCs w:val="24"/>
        </w:rPr>
        <w:t xml:space="preserve"> Koche, lote 22,  quadra 203, com as seguintes medidas e confrontações: O imóvel inicia junto ao marco 03,</w:t>
      </w:r>
      <w:r>
        <w:rPr>
          <w:rFonts w:eastAsia="Calibri" w:cstheme="minorHAnsi"/>
          <w:sz w:val="24"/>
          <w:szCs w:val="24"/>
        </w:rPr>
        <w:t xml:space="preserve"> </w:t>
      </w:r>
      <w:r w:rsidRPr="00047AFB">
        <w:rPr>
          <w:rFonts w:eastAsia="Calibri" w:cstheme="minorHAnsi"/>
          <w:sz w:val="24"/>
          <w:szCs w:val="24"/>
        </w:rPr>
        <w:t>do vértice 03</w:t>
      </w:r>
      <w:r>
        <w:rPr>
          <w:rFonts w:eastAsia="Calibri" w:cstheme="minorHAnsi"/>
          <w:sz w:val="24"/>
          <w:szCs w:val="24"/>
        </w:rPr>
        <w:t xml:space="preserve">, </w:t>
      </w:r>
      <w:r w:rsidRPr="00047AFB">
        <w:rPr>
          <w:rFonts w:eastAsia="Calibri" w:cstheme="minorHAnsi"/>
          <w:sz w:val="24"/>
          <w:szCs w:val="24"/>
        </w:rPr>
        <w:t xml:space="preserve">segue em direção até o vértice 64 no azimute 303°54’14’, em uma distância de 15,05m, confrontando com a Rua Anilda Koche, divisa seca; do vértice 64 segue em direção até o </w:t>
      </w:r>
    </w:p>
    <w:p w:rsidR="009E0BB5" w:rsidRDefault="009E0BB5" w:rsidP="009E0BB5">
      <w:pPr>
        <w:jc w:val="both"/>
        <w:rPr>
          <w:rFonts w:eastAsia="Calibri" w:cstheme="minorHAnsi"/>
          <w:sz w:val="24"/>
          <w:szCs w:val="24"/>
        </w:rPr>
      </w:pPr>
    </w:p>
    <w:p w:rsidR="009E0BB5" w:rsidRPr="00047AFB" w:rsidRDefault="009E0BB5" w:rsidP="009E0BB5">
      <w:pPr>
        <w:jc w:val="both"/>
        <w:rPr>
          <w:rFonts w:eastAsia="Calibri" w:cstheme="minorHAnsi"/>
          <w:sz w:val="24"/>
          <w:szCs w:val="24"/>
        </w:rPr>
      </w:pPr>
      <w:proofErr w:type="gramStart"/>
      <w:r w:rsidRPr="00047AFB">
        <w:rPr>
          <w:rFonts w:eastAsia="Calibri" w:cstheme="minorHAnsi"/>
          <w:sz w:val="24"/>
          <w:szCs w:val="24"/>
        </w:rPr>
        <w:t>vértice</w:t>
      </w:r>
      <w:proofErr w:type="gramEnd"/>
      <w:r w:rsidRPr="00047AFB">
        <w:rPr>
          <w:rFonts w:eastAsia="Calibri" w:cstheme="minorHAnsi"/>
          <w:sz w:val="24"/>
          <w:szCs w:val="24"/>
        </w:rPr>
        <w:t xml:space="preserve"> 43 no azimute 39°25’25”, em uma distância de 15,10m, confrontando com o lote 12 da quadra 203, divisa seca, do vértice 43 segue em direção ao vértice 44 no azimute 123°54’14”</w:t>
      </w:r>
      <w:r>
        <w:rPr>
          <w:rFonts w:eastAsia="Calibri" w:cstheme="minorHAnsi"/>
          <w:sz w:val="24"/>
          <w:szCs w:val="24"/>
        </w:rPr>
        <w:t xml:space="preserve">, em um </w:t>
      </w:r>
      <w:r w:rsidRPr="00047AFB">
        <w:rPr>
          <w:rFonts w:eastAsia="Calibri" w:cstheme="minorHAnsi"/>
          <w:sz w:val="24"/>
          <w:szCs w:val="24"/>
        </w:rPr>
        <w:t>a distância de 15,05m, confrontando com o lote 11 da quadra 203, divisa seca; do vértice 44 segue em direção até o vértice 03 no azimute</w:t>
      </w:r>
      <w:r>
        <w:rPr>
          <w:rFonts w:eastAsia="Calibri" w:cstheme="minorHAnsi"/>
          <w:sz w:val="24"/>
          <w:szCs w:val="24"/>
        </w:rPr>
        <w:t xml:space="preserve"> </w:t>
      </w:r>
      <w:r w:rsidRPr="00047AFB">
        <w:rPr>
          <w:rFonts w:eastAsia="Calibri" w:cstheme="minorHAnsi"/>
          <w:sz w:val="24"/>
          <w:szCs w:val="24"/>
        </w:rPr>
        <w:t xml:space="preserve">219°25’25”, em uma distância de 15,10m, confrontando com a Rua Elemar </w:t>
      </w:r>
      <w:proofErr w:type="spellStart"/>
      <w:r w:rsidRPr="00047AFB">
        <w:rPr>
          <w:rFonts w:eastAsia="Calibri" w:cstheme="minorHAnsi"/>
          <w:sz w:val="24"/>
          <w:szCs w:val="24"/>
        </w:rPr>
        <w:t>Egger</w:t>
      </w:r>
      <w:proofErr w:type="spellEnd"/>
      <w:r w:rsidRPr="00047AFB">
        <w:rPr>
          <w:rFonts w:eastAsia="Calibri" w:cstheme="minorHAnsi"/>
          <w:sz w:val="24"/>
          <w:szCs w:val="24"/>
        </w:rPr>
        <w:t xml:space="preserve">, divisa seca. Passará a constar uma área non </w:t>
      </w:r>
      <w:proofErr w:type="spellStart"/>
      <w:r w:rsidRPr="00047AFB">
        <w:rPr>
          <w:rFonts w:eastAsia="Calibri" w:cstheme="minorHAnsi"/>
          <w:sz w:val="24"/>
          <w:szCs w:val="24"/>
        </w:rPr>
        <w:t>edificandi</w:t>
      </w:r>
      <w:proofErr w:type="spellEnd"/>
      <w:r w:rsidRPr="00047AFB">
        <w:rPr>
          <w:rFonts w:eastAsia="Calibri" w:cstheme="minorHAnsi"/>
          <w:sz w:val="24"/>
          <w:szCs w:val="24"/>
        </w:rPr>
        <w:t xml:space="preserve"> de 75,50m², paralela </w:t>
      </w:r>
      <w:proofErr w:type="spellStart"/>
      <w:r w:rsidRPr="00047AFB">
        <w:rPr>
          <w:rFonts w:eastAsia="Calibri" w:cstheme="minorHAnsi"/>
          <w:sz w:val="24"/>
          <w:szCs w:val="24"/>
        </w:rPr>
        <w:t>a</w:t>
      </w:r>
      <w:proofErr w:type="spellEnd"/>
      <w:r w:rsidRPr="00047AFB">
        <w:rPr>
          <w:rFonts w:eastAsia="Calibri" w:cstheme="minorHAnsi"/>
          <w:sz w:val="24"/>
          <w:szCs w:val="24"/>
        </w:rPr>
        <w:t xml:space="preserve"> Rua Elemar Eggers, uma faixa de 5 metros paralela a esta rua, conforme planta anexa.</w:t>
      </w:r>
    </w:p>
    <w:p w:rsidR="00891E7F" w:rsidRPr="009E0BB5" w:rsidRDefault="00891E7F" w:rsidP="00891E7F">
      <w:pPr>
        <w:tabs>
          <w:tab w:val="left" w:pos="1134"/>
        </w:tabs>
        <w:ind w:right="-143"/>
        <w:jc w:val="both"/>
        <w:rPr>
          <w:rFonts w:ascii="Calibri" w:eastAsia="Arial Unicode MS" w:hAnsi="Calibri" w:cs="Calibri"/>
          <w:color w:val="C00000"/>
          <w:sz w:val="24"/>
          <w:szCs w:val="24"/>
        </w:rPr>
      </w:pPr>
      <w:r w:rsidRPr="009E0BB5">
        <w:rPr>
          <w:rFonts w:ascii="Calibri" w:eastAsia="Arial Unicode MS" w:hAnsi="Calibri" w:cs="Calibri"/>
          <w:b/>
          <w:sz w:val="24"/>
          <w:szCs w:val="24"/>
        </w:rPr>
        <w:t>Art. 4º</w:t>
      </w:r>
      <w:r w:rsidRPr="009E0BB5">
        <w:rPr>
          <w:rFonts w:ascii="Calibri" w:eastAsia="Arial Unicode MS" w:hAnsi="Calibri" w:cs="Calibri"/>
          <w:sz w:val="24"/>
          <w:szCs w:val="24"/>
        </w:rPr>
        <w:t xml:space="preserve"> </w:t>
      </w:r>
      <w:r w:rsidRPr="009E0BB5">
        <w:rPr>
          <w:rFonts w:ascii="Calibri" w:eastAsia="Calibri" w:hAnsi="Calibri" w:cs="Calibri"/>
          <w:sz w:val="24"/>
          <w:szCs w:val="24"/>
        </w:rPr>
        <w:t>As descrições do imóvel, objeto desta Lei, são aquelas constantes nas cópias do requerimento, mapa e memorial descritivo em anexo, que foram fornecidos pelo setor de engenharia, o qual é responsável pela exatidão dos dados.</w:t>
      </w:r>
    </w:p>
    <w:p w:rsidR="00891E7F" w:rsidRPr="009E0BB5" w:rsidRDefault="00891E7F" w:rsidP="00891E7F">
      <w:pPr>
        <w:jc w:val="both"/>
        <w:rPr>
          <w:rFonts w:ascii="Calibri" w:eastAsia="Arial Unicode MS" w:hAnsi="Calibri" w:cs="Calibri"/>
          <w:color w:val="C00000"/>
          <w:sz w:val="24"/>
          <w:szCs w:val="24"/>
        </w:rPr>
      </w:pPr>
      <w:r w:rsidRPr="009E0BB5">
        <w:rPr>
          <w:rFonts w:ascii="Calibri" w:eastAsia="Arial Unicode MS" w:hAnsi="Calibri" w:cs="Calibri"/>
          <w:b/>
          <w:sz w:val="24"/>
          <w:szCs w:val="24"/>
        </w:rPr>
        <w:t xml:space="preserve">Art. 5º </w:t>
      </w:r>
      <w:r w:rsidRPr="009E0BB5">
        <w:rPr>
          <w:rFonts w:ascii="Calibri" w:eastAsia="Calibri" w:hAnsi="Calibri" w:cs="Calibri"/>
          <w:sz w:val="24"/>
          <w:szCs w:val="24"/>
        </w:rPr>
        <w:t>Fica o Poder Executivo autorizado a adotar todas as providências necessárias à efetivação do desmembramento perante os órgãos competentes.</w:t>
      </w:r>
    </w:p>
    <w:p w:rsidR="00891E7F" w:rsidRPr="009E0BB5" w:rsidRDefault="00891E7F" w:rsidP="00891E7F">
      <w:pPr>
        <w:jc w:val="both"/>
        <w:rPr>
          <w:rFonts w:ascii="Calibri" w:eastAsia="Calibri" w:hAnsi="Calibri" w:cs="Calibri"/>
          <w:sz w:val="24"/>
          <w:szCs w:val="24"/>
        </w:rPr>
      </w:pPr>
      <w:r w:rsidRPr="009E0BB5">
        <w:rPr>
          <w:rFonts w:ascii="Calibri" w:eastAsia="Calibri" w:hAnsi="Calibri" w:cs="Calibri"/>
          <w:b/>
          <w:bCs/>
          <w:sz w:val="24"/>
          <w:szCs w:val="24"/>
        </w:rPr>
        <w:t xml:space="preserve">Art. 6º </w:t>
      </w:r>
      <w:r w:rsidRPr="009E0BB5">
        <w:rPr>
          <w:rFonts w:ascii="Calibri" w:eastAsia="Calibri" w:hAnsi="Calibri" w:cs="Calibri"/>
          <w:sz w:val="24"/>
          <w:szCs w:val="24"/>
        </w:rPr>
        <w:t>O desmembramento deverá ser devidamente averbado no Cartório de Registro de Imóveis competente, às expensas do município, observando-se os trâmites legais.</w:t>
      </w:r>
    </w:p>
    <w:p w:rsidR="00891E7F" w:rsidRPr="009E0BB5" w:rsidRDefault="00891E7F" w:rsidP="00891E7F">
      <w:pPr>
        <w:jc w:val="both"/>
        <w:rPr>
          <w:rFonts w:ascii="Calibri" w:eastAsia="Calibri" w:hAnsi="Calibri" w:cs="Calibri"/>
          <w:sz w:val="24"/>
          <w:szCs w:val="24"/>
        </w:rPr>
      </w:pPr>
      <w:r w:rsidRPr="009E0BB5">
        <w:rPr>
          <w:rFonts w:ascii="Calibri" w:eastAsia="Calibri" w:hAnsi="Calibri" w:cs="Calibri"/>
          <w:b/>
          <w:bCs/>
          <w:sz w:val="24"/>
          <w:szCs w:val="24"/>
        </w:rPr>
        <w:t xml:space="preserve">Art.7º </w:t>
      </w:r>
      <w:r w:rsidRPr="009E0BB5">
        <w:rPr>
          <w:rFonts w:ascii="Calibri" w:eastAsia="Calibri" w:hAnsi="Calibri" w:cs="Calibri"/>
          <w:sz w:val="24"/>
          <w:szCs w:val="24"/>
        </w:rPr>
        <w:t>Esta Lei entra em vigor na data de sua publicação.</w:t>
      </w:r>
    </w:p>
    <w:p w:rsidR="00891E7F" w:rsidRPr="009E0BB5" w:rsidRDefault="00891E7F" w:rsidP="00891E7F">
      <w:pPr>
        <w:ind w:right="-143"/>
        <w:jc w:val="both"/>
        <w:rPr>
          <w:rFonts w:ascii="Calibri" w:eastAsia="Calibri" w:hAnsi="Calibri" w:cs="Calibri"/>
          <w:sz w:val="24"/>
          <w:szCs w:val="24"/>
        </w:rPr>
      </w:pPr>
    </w:p>
    <w:p w:rsidR="007D4A09" w:rsidRPr="009E0BB5" w:rsidRDefault="007D4A09" w:rsidP="007A2135">
      <w:pPr>
        <w:spacing w:after="0" w:line="240" w:lineRule="auto"/>
        <w:ind w:firstLine="226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E0BB5">
        <w:rPr>
          <w:rFonts w:eastAsia="Times New Roman" w:cstheme="minorHAnsi"/>
          <w:sz w:val="24"/>
          <w:szCs w:val="24"/>
          <w:lang w:eastAsia="pt-BR"/>
        </w:rPr>
        <w:t xml:space="preserve">GABINETE DA PRESIDÊNCIA, em </w:t>
      </w:r>
      <w:r w:rsidR="00715927">
        <w:rPr>
          <w:rFonts w:eastAsia="Times New Roman" w:cstheme="minorHAnsi"/>
          <w:sz w:val="24"/>
          <w:szCs w:val="24"/>
          <w:lang w:eastAsia="pt-BR"/>
        </w:rPr>
        <w:t xml:space="preserve">10 </w:t>
      </w:r>
      <w:r w:rsidRPr="009E0BB5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715927">
        <w:rPr>
          <w:rFonts w:eastAsia="Times New Roman" w:cstheme="minorHAnsi"/>
          <w:sz w:val="24"/>
          <w:szCs w:val="24"/>
          <w:lang w:eastAsia="pt-BR"/>
        </w:rPr>
        <w:t>março</w:t>
      </w:r>
      <w:bookmarkStart w:id="0" w:name="_GoBack"/>
      <w:bookmarkEnd w:id="0"/>
      <w:r w:rsidR="000D67CA" w:rsidRPr="009E0BB5">
        <w:rPr>
          <w:rFonts w:eastAsia="Times New Roman" w:cstheme="minorHAnsi"/>
          <w:sz w:val="24"/>
          <w:szCs w:val="24"/>
          <w:lang w:eastAsia="pt-BR"/>
        </w:rPr>
        <w:t xml:space="preserve"> de 2026</w:t>
      </w:r>
      <w:r w:rsidRPr="009E0BB5">
        <w:rPr>
          <w:rFonts w:eastAsia="Times New Roman" w:cstheme="minorHAnsi"/>
          <w:sz w:val="24"/>
          <w:szCs w:val="24"/>
          <w:lang w:eastAsia="pt-BR"/>
        </w:rPr>
        <w:t>.</w:t>
      </w:r>
    </w:p>
    <w:p w:rsidR="007D4A09" w:rsidRPr="009E0BB5" w:rsidRDefault="007D4A09" w:rsidP="007A21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D4A09" w:rsidRPr="009E0BB5" w:rsidRDefault="007D4A09" w:rsidP="007A21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D4A09" w:rsidRPr="009E0BB5" w:rsidRDefault="000D67CA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E0BB5">
        <w:rPr>
          <w:rFonts w:eastAsia="Times New Roman" w:cstheme="minorHAnsi"/>
          <w:sz w:val="24"/>
          <w:szCs w:val="24"/>
          <w:lang w:eastAsia="pt-BR"/>
        </w:rPr>
        <w:t>TIAGO JOSÉ DUMMEL</w:t>
      </w:r>
    </w:p>
    <w:p w:rsidR="00CB7C01" w:rsidRPr="009E0BB5" w:rsidRDefault="007D4A09" w:rsidP="007A213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E0BB5">
        <w:rPr>
          <w:rFonts w:eastAsia="Times New Roman" w:cstheme="minorHAnsi"/>
          <w:sz w:val="24"/>
          <w:szCs w:val="24"/>
          <w:lang w:eastAsia="pt-BR"/>
        </w:rPr>
        <w:t>Presidente</w:t>
      </w:r>
    </w:p>
    <w:sectPr w:rsidR="00CB7C01" w:rsidRPr="009E0BB5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B7" w:rsidRDefault="00B947B7" w:rsidP="00B3430D">
      <w:pPr>
        <w:spacing w:after="0" w:line="240" w:lineRule="auto"/>
      </w:pPr>
      <w:r>
        <w:separator/>
      </w:r>
    </w:p>
  </w:endnote>
  <w:endnote w:type="continuationSeparator" w:id="0">
    <w:p w:rsidR="00B947B7" w:rsidRDefault="00B947B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B7" w:rsidRDefault="00B947B7" w:rsidP="00B3430D">
      <w:pPr>
        <w:spacing w:after="0" w:line="240" w:lineRule="auto"/>
      </w:pPr>
      <w:r>
        <w:separator/>
      </w:r>
    </w:p>
  </w:footnote>
  <w:footnote w:type="continuationSeparator" w:id="0">
    <w:p w:rsidR="00B947B7" w:rsidRDefault="00B947B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D67CA"/>
    <w:rsid w:val="000E58F9"/>
    <w:rsid w:val="001E420A"/>
    <w:rsid w:val="002F3409"/>
    <w:rsid w:val="00361654"/>
    <w:rsid w:val="00471D59"/>
    <w:rsid w:val="004B1A38"/>
    <w:rsid w:val="004F6656"/>
    <w:rsid w:val="00577317"/>
    <w:rsid w:val="00654E32"/>
    <w:rsid w:val="00715927"/>
    <w:rsid w:val="00755D87"/>
    <w:rsid w:val="007A2135"/>
    <w:rsid w:val="007D4A09"/>
    <w:rsid w:val="007E77C4"/>
    <w:rsid w:val="008110D6"/>
    <w:rsid w:val="008334FB"/>
    <w:rsid w:val="00850EA8"/>
    <w:rsid w:val="008617CE"/>
    <w:rsid w:val="00891E7F"/>
    <w:rsid w:val="008D6876"/>
    <w:rsid w:val="008E7650"/>
    <w:rsid w:val="009C572B"/>
    <w:rsid w:val="009E01BC"/>
    <w:rsid w:val="009E0BB5"/>
    <w:rsid w:val="009E5229"/>
    <w:rsid w:val="00A14319"/>
    <w:rsid w:val="00A55B8F"/>
    <w:rsid w:val="00A662B3"/>
    <w:rsid w:val="00AC17BE"/>
    <w:rsid w:val="00B3430D"/>
    <w:rsid w:val="00B75CA9"/>
    <w:rsid w:val="00B81066"/>
    <w:rsid w:val="00B947B7"/>
    <w:rsid w:val="00BC121B"/>
    <w:rsid w:val="00C2107A"/>
    <w:rsid w:val="00CB7C01"/>
    <w:rsid w:val="00D52E9A"/>
    <w:rsid w:val="00DA4669"/>
    <w:rsid w:val="00DA6119"/>
    <w:rsid w:val="00DF1A18"/>
    <w:rsid w:val="00E32BCE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46F2D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09A20-CF98-426C-AB2E-84A3EA01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10</cp:revision>
  <cp:lastPrinted>2024-05-09T11:31:00Z</cp:lastPrinted>
  <dcterms:created xsi:type="dcterms:W3CDTF">2025-01-17T12:19:00Z</dcterms:created>
  <dcterms:modified xsi:type="dcterms:W3CDTF">2026-03-11T18:23:00Z</dcterms:modified>
</cp:coreProperties>
</file>