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AUTÓGRAFOS</w:t>
      </w:r>
    </w:p>
    <w:p w:rsidR="003708AA" w:rsidRPr="003708AA" w:rsidRDefault="002F5071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037</w:t>
      </w:r>
      <w:r w:rsidR="003708AA" w:rsidRPr="003708AA">
        <w:rPr>
          <w:rFonts w:ascii="Times New Roman" w:eastAsia="Times New Roman" w:hAnsi="Times New Roman" w:cs="Times New Roman"/>
          <w:lang w:eastAsia="pt-BR"/>
        </w:rPr>
        <w:t>/2025</w:t>
      </w:r>
      <w:r w:rsidR="00C9174D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C9174D">
        <w:rPr>
          <w:rFonts w:ascii="Times New Roman" w:eastAsia="Times New Roman" w:hAnsi="Times New Roman" w:cs="Times New Roman"/>
          <w:lang w:eastAsia="pt-BR"/>
        </w:rPr>
        <w:tab/>
        <w:t>MENSAGEM RETIFICATIVA Nº 44/2025</w:t>
      </w:r>
    </w:p>
    <w:p w:rsidR="003708AA" w:rsidRPr="003708AA" w:rsidRDefault="004B5253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PROJETO DE LEI Nº 3</w:t>
      </w:r>
      <w:r w:rsidR="002F5071">
        <w:rPr>
          <w:rFonts w:ascii="Times New Roman" w:eastAsia="Times New Roman" w:hAnsi="Times New Roman" w:cs="Times New Roman"/>
          <w:lang w:eastAsia="pt-BR"/>
        </w:rPr>
        <w:t>6/2025, DE 19</w:t>
      </w:r>
      <w:r w:rsidR="003708AA" w:rsidRPr="003708A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2F5071">
        <w:rPr>
          <w:rFonts w:ascii="Times New Roman" w:eastAsia="Times New Roman" w:hAnsi="Times New Roman" w:cs="Times New Roman"/>
          <w:lang w:eastAsia="pt-BR"/>
        </w:rPr>
        <w:t>MAIO</w:t>
      </w:r>
      <w:r w:rsidR="003708AA" w:rsidRPr="003708AA">
        <w:rPr>
          <w:rFonts w:ascii="Times New Roman" w:eastAsia="Times New Roman" w:hAnsi="Times New Roman" w:cs="Times New Roman"/>
          <w:lang w:eastAsia="pt-BR"/>
        </w:rPr>
        <w:t xml:space="preserve"> DE 2025.</w:t>
      </w: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1F647A" w:rsidRDefault="001F647A" w:rsidP="003708AA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Regime de Trabalho dos Enfermeiros e Psicólogo com carga horária de 20 horas semanais para 30 horas semanais lotados na Secretaria da Saúde e dá outras providências.</w:t>
      </w:r>
    </w:p>
    <w:p w:rsidR="00267634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70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370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o Poder Executivo</w:t>
      </w:r>
      <w:r w:rsidR="001F64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Municipal, autorizado a con</w:t>
      </w:r>
      <w:r w:rsidR="00C9174D">
        <w:rPr>
          <w:rFonts w:ascii="Times New Roman" w:eastAsia="Times New Roman" w:hAnsi="Times New Roman" w:cs="Times New Roman"/>
          <w:sz w:val="24"/>
          <w:szCs w:val="24"/>
          <w:lang w:eastAsia="pt-BR"/>
        </w:rPr>
        <w:t>vocar</w:t>
      </w:r>
      <w:r w:rsidR="001F64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caráter excepcional, devidamente justificado pelo período mínimo de 30 (trinta) dias e no máximo </w:t>
      </w:r>
      <w:r w:rsidR="00267634">
        <w:rPr>
          <w:rFonts w:ascii="Times New Roman" w:eastAsia="Times New Roman" w:hAnsi="Times New Roman" w:cs="Times New Roman"/>
          <w:sz w:val="24"/>
          <w:szCs w:val="24"/>
          <w:lang w:eastAsia="pt-BR"/>
        </w:rPr>
        <w:t>de 12 (doze) meses, a contar de 01.06.2025, para o</w:t>
      </w:r>
      <w:r w:rsidR="00C9174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2676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atuar junto à Secretária Municipal de Saúde, conforme consta no Anexo I, discriminado abaixo.</w:t>
      </w:r>
    </w:p>
    <w:p w:rsidR="00267634" w:rsidRDefault="00267634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2º -- </w:t>
      </w:r>
      <w:r w:rsidR="00C9174D">
        <w:rPr>
          <w:rFonts w:ascii="Times New Roman" w:eastAsia="Times New Roman" w:hAnsi="Times New Roman" w:cs="Times New Roman"/>
          <w:sz w:val="24"/>
          <w:szCs w:val="24"/>
          <w:lang w:eastAsia="pt-BR"/>
        </w:rPr>
        <w:t>As convocações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que trata o artigo 1º são de natureza administrativa não incidem para base previdenciária e patronal, estendendo-se a este os direitos e deveres constantes na Lei nº 003/91 – Estatuto do Servidor Público Municipal.</w:t>
      </w:r>
    </w:p>
    <w:p w:rsidR="00267634" w:rsidRDefault="00267634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despesas decorrentes da presente Lei serão atendidas por conta de dotações orçamentárias próprias, conforme impacto financeiro constante do Anexo II da presente Lei. </w:t>
      </w:r>
    </w:p>
    <w:p w:rsidR="003708AA" w:rsidRPr="003708AA" w:rsidRDefault="004B5253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2676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- </w:t>
      </w:r>
      <w:r w:rsidR="00267634">
        <w:rPr>
          <w:rFonts w:ascii="Times New Roman" w:eastAsia="Times New Roman" w:hAnsi="Times New Roman" w:cs="Times New Roman"/>
          <w:sz w:val="24"/>
          <w:szCs w:val="24"/>
          <w:lang w:eastAsia="pt-BR"/>
        </w:rPr>
        <w:t>Revogadas as disposições em contrário, esta Lei entra em vigor na data de sua publicação.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GABINETE DA P</w:t>
      </w:r>
      <w:r w:rsidR="004B5253">
        <w:rPr>
          <w:rFonts w:ascii="Times New Roman" w:eastAsia="Times New Roman" w:hAnsi="Times New Roman" w:cs="Times New Roman"/>
          <w:lang w:eastAsia="pt-BR"/>
        </w:rPr>
        <w:t xml:space="preserve">RESIDÊNCIA, em </w:t>
      </w:r>
      <w:r w:rsidR="00D0045F">
        <w:rPr>
          <w:rFonts w:ascii="Times New Roman" w:eastAsia="Times New Roman" w:hAnsi="Times New Roman" w:cs="Times New Roman"/>
          <w:lang w:eastAsia="pt-BR"/>
        </w:rPr>
        <w:t>10</w:t>
      </w:r>
      <w:r w:rsidRPr="003708A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D0045F">
        <w:rPr>
          <w:rFonts w:ascii="Times New Roman" w:eastAsia="Times New Roman" w:hAnsi="Times New Roman" w:cs="Times New Roman"/>
          <w:lang w:eastAsia="pt-BR"/>
        </w:rPr>
        <w:t>junho</w:t>
      </w:r>
      <w:bookmarkStart w:id="0" w:name="_GoBack"/>
      <w:bookmarkEnd w:id="0"/>
      <w:r w:rsidRPr="003708AA">
        <w:rPr>
          <w:rFonts w:ascii="Times New Roman" w:eastAsia="Times New Roman" w:hAnsi="Times New Roman" w:cs="Times New Roman"/>
          <w:lang w:eastAsia="pt-BR"/>
        </w:rPr>
        <w:t xml:space="preserve"> de 2025.</w:t>
      </w: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3708AA" w:rsidRPr="003708AA" w:rsidRDefault="003708AA" w:rsidP="003708AA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708AA">
        <w:rPr>
          <w:rFonts w:ascii="Times New Roman" w:eastAsia="Times New Roman" w:hAnsi="Times New Roman" w:cs="Times New Roman"/>
          <w:lang w:eastAsia="pt-BR"/>
        </w:rPr>
        <w:t>Presidente</w:t>
      </w:r>
    </w:p>
    <w:p w:rsidR="00B94803" w:rsidRDefault="00B94803" w:rsidP="00381B92"/>
    <w:p w:rsidR="00F9222F" w:rsidRDefault="00F9222F" w:rsidP="00381B92"/>
    <w:p w:rsidR="00F9222F" w:rsidRDefault="00F9222F" w:rsidP="00381B92"/>
    <w:p w:rsidR="00F9222F" w:rsidRDefault="00F9222F" w:rsidP="00381B92"/>
    <w:p w:rsidR="00F9222F" w:rsidRDefault="00F9222F" w:rsidP="00381B92"/>
    <w:p w:rsidR="00F9222F" w:rsidRDefault="00F9222F" w:rsidP="00F9222F">
      <w:pPr>
        <w:jc w:val="center"/>
        <w:rPr>
          <w:b/>
        </w:rPr>
      </w:pPr>
      <w:r>
        <w:rPr>
          <w:b/>
        </w:rP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"/>
        <w:gridCol w:w="1575"/>
        <w:gridCol w:w="1134"/>
        <w:gridCol w:w="1701"/>
        <w:gridCol w:w="4673"/>
      </w:tblGrid>
      <w:tr w:rsidR="00F9222F" w:rsidTr="00F9222F">
        <w:tc>
          <w:tcPr>
            <w:tcW w:w="830" w:type="dxa"/>
          </w:tcPr>
          <w:p w:rsidR="00F9222F" w:rsidRPr="00F9222F" w:rsidRDefault="00F9222F" w:rsidP="00381B92">
            <w:r w:rsidRPr="00F9222F">
              <w:t xml:space="preserve">Quant. </w:t>
            </w:r>
          </w:p>
        </w:tc>
        <w:tc>
          <w:tcPr>
            <w:tcW w:w="1575" w:type="dxa"/>
          </w:tcPr>
          <w:p w:rsidR="00F9222F" w:rsidRPr="00F9222F" w:rsidRDefault="00F9222F" w:rsidP="00381B92">
            <w:r>
              <w:t>Cargo</w:t>
            </w:r>
          </w:p>
        </w:tc>
        <w:tc>
          <w:tcPr>
            <w:tcW w:w="1134" w:type="dxa"/>
          </w:tcPr>
          <w:p w:rsidR="00F9222F" w:rsidRPr="00F9222F" w:rsidRDefault="00F9222F" w:rsidP="00381B92">
            <w:r>
              <w:t>Jornada</w:t>
            </w:r>
          </w:p>
        </w:tc>
        <w:tc>
          <w:tcPr>
            <w:tcW w:w="1701" w:type="dxa"/>
          </w:tcPr>
          <w:p w:rsidR="00F9222F" w:rsidRPr="00F9222F" w:rsidRDefault="00F9222F" w:rsidP="00381B92">
            <w:r>
              <w:t>Rem. Mensal</w:t>
            </w:r>
          </w:p>
        </w:tc>
        <w:tc>
          <w:tcPr>
            <w:tcW w:w="4673" w:type="dxa"/>
          </w:tcPr>
          <w:p w:rsidR="00F9222F" w:rsidRPr="00F9222F" w:rsidRDefault="00F9222F" w:rsidP="00381B92">
            <w:r>
              <w:t>Atribuições</w:t>
            </w:r>
          </w:p>
        </w:tc>
      </w:tr>
      <w:tr w:rsidR="00F9222F" w:rsidTr="00F9222F">
        <w:tc>
          <w:tcPr>
            <w:tcW w:w="830" w:type="dxa"/>
          </w:tcPr>
          <w:p w:rsidR="00F9222F" w:rsidRPr="00F9222F" w:rsidRDefault="00F9222F" w:rsidP="00381B92">
            <w:r>
              <w:t>03</w:t>
            </w:r>
          </w:p>
        </w:tc>
        <w:tc>
          <w:tcPr>
            <w:tcW w:w="1575" w:type="dxa"/>
          </w:tcPr>
          <w:p w:rsidR="00F9222F" w:rsidRPr="00F9222F" w:rsidRDefault="00F9222F" w:rsidP="00381B92">
            <w:r>
              <w:t>Enfermeiro</w:t>
            </w:r>
          </w:p>
        </w:tc>
        <w:tc>
          <w:tcPr>
            <w:tcW w:w="1134" w:type="dxa"/>
          </w:tcPr>
          <w:p w:rsidR="00F9222F" w:rsidRPr="00F9222F" w:rsidRDefault="00F9222F" w:rsidP="00381B92">
            <w:r>
              <w:t>10 horas semanais</w:t>
            </w:r>
          </w:p>
        </w:tc>
        <w:tc>
          <w:tcPr>
            <w:tcW w:w="1701" w:type="dxa"/>
          </w:tcPr>
          <w:p w:rsidR="00F9222F" w:rsidRPr="00F9222F" w:rsidRDefault="00F9222F" w:rsidP="00381B92">
            <w:r>
              <w:t>R$-1.359,89</w:t>
            </w:r>
          </w:p>
        </w:tc>
        <w:tc>
          <w:tcPr>
            <w:tcW w:w="4673" w:type="dxa"/>
          </w:tcPr>
          <w:p w:rsidR="00F9222F" w:rsidRPr="00F9222F" w:rsidRDefault="00F9222F" w:rsidP="00381B92">
            <w:r>
              <w:t>De acordo com o disposto na Lei Municipal nº 2.039/2010.</w:t>
            </w:r>
          </w:p>
        </w:tc>
      </w:tr>
      <w:tr w:rsidR="00F9222F" w:rsidTr="00F9222F">
        <w:tc>
          <w:tcPr>
            <w:tcW w:w="830" w:type="dxa"/>
          </w:tcPr>
          <w:p w:rsidR="00F9222F" w:rsidRPr="00F9222F" w:rsidRDefault="00F9222F" w:rsidP="00F9222F">
            <w:r>
              <w:t>01</w:t>
            </w:r>
          </w:p>
        </w:tc>
        <w:tc>
          <w:tcPr>
            <w:tcW w:w="1575" w:type="dxa"/>
          </w:tcPr>
          <w:p w:rsidR="00F9222F" w:rsidRPr="00F9222F" w:rsidRDefault="00F9222F" w:rsidP="00F9222F">
            <w:r>
              <w:t>Psicólogo</w:t>
            </w:r>
          </w:p>
        </w:tc>
        <w:tc>
          <w:tcPr>
            <w:tcW w:w="1134" w:type="dxa"/>
          </w:tcPr>
          <w:p w:rsidR="00F9222F" w:rsidRPr="00F9222F" w:rsidRDefault="00F9222F" w:rsidP="00F9222F">
            <w:r>
              <w:t>10 horas semanais</w:t>
            </w:r>
          </w:p>
        </w:tc>
        <w:tc>
          <w:tcPr>
            <w:tcW w:w="1701" w:type="dxa"/>
          </w:tcPr>
          <w:p w:rsidR="00F9222F" w:rsidRPr="00F9222F" w:rsidRDefault="00F9222F" w:rsidP="00F9222F">
            <w:r>
              <w:t>R$-1.359,89</w:t>
            </w:r>
          </w:p>
        </w:tc>
        <w:tc>
          <w:tcPr>
            <w:tcW w:w="4673" w:type="dxa"/>
          </w:tcPr>
          <w:p w:rsidR="00F9222F" w:rsidRPr="00F9222F" w:rsidRDefault="00F9222F" w:rsidP="00F9222F">
            <w:r>
              <w:t>De acordo com o disposto na Lei Municipal nº 2.039/2010.</w:t>
            </w:r>
          </w:p>
        </w:tc>
      </w:tr>
    </w:tbl>
    <w:p w:rsidR="00F9222F" w:rsidRPr="00F9222F" w:rsidRDefault="00F9222F" w:rsidP="00381B92">
      <w:pPr>
        <w:rPr>
          <w:b/>
        </w:rPr>
      </w:pPr>
    </w:p>
    <w:sectPr w:rsidR="00F9222F" w:rsidRPr="00F9222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96" w:rsidRDefault="00436C96" w:rsidP="00B3430D">
      <w:pPr>
        <w:spacing w:after="0" w:line="240" w:lineRule="auto"/>
      </w:pPr>
      <w:r>
        <w:separator/>
      </w:r>
    </w:p>
  </w:endnote>
  <w:endnote w:type="continuationSeparator" w:id="0">
    <w:p w:rsidR="00436C96" w:rsidRDefault="00436C9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96" w:rsidRDefault="00436C96" w:rsidP="00B3430D">
      <w:pPr>
        <w:spacing w:after="0" w:line="240" w:lineRule="auto"/>
      </w:pPr>
      <w:r>
        <w:separator/>
      </w:r>
    </w:p>
  </w:footnote>
  <w:footnote w:type="continuationSeparator" w:id="0">
    <w:p w:rsidR="00436C96" w:rsidRDefault="00436C9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E1551"/>
    <w:rsid w:val="001E420A"/>
    <w:rsid w:val="001F647A"/>
    <w:rsid w:val="00222310"/>
    <w:rsid w:val="0023657F"/>
    <w:rsid w:val="00267634"/>
    <w:rsid w:val="002B6DD3"/>
    <w:rsid w:val="002F3409"/>
    <w:rsid w:val="002F5071"/>
    <w:rsid w:val="00324687"/>
    <w:rsid w:val="00361654"/>
    <w:rsid w:val="003708AA"/>
    <w:rsid w:val="00381B92"/>
    <w:rsid w:val="00436C96"/>
    <w:rsid w:val="004421DF"/>
    <w:rsid w:val="00471D59"/>
    <w:rsid w:val="004B1A38"/>
    <w:rsid w:val="004B5253"/>
    <w:rsid w:val="004D4F9F"/>
    <w:rsid w:val="004F6656"/>
    <w:rsid w:val="004F7A14"/>
    <w:rsid w:val="00543F84"/>
    <w:rsid w:val="00617E7C"/>
    <w:rsid w:val="00625000"/>
    <w:rsid w:val="00691282"/>
    <w:rsid w:val="006B60A9"/>
    <w:rsid w:val="00755D87"/>
    <w:rsid w:val="00770584"/>
    <w:rsid w:val="007B292A"/>
    <w:rsid w:val="007E77C4"/>
    <w:rsid w:val="008334FB"/>
    <w:rsid w:val="00836373"/>
    <w:rsid w:val="00850EA8"/>
    <w:rsid w:val="00863B80"/>
    <w:rsid w:val="008D30F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1BA"/>
    <w:rsid w:val="00B3430D"/>
    <w:rsid w:val="00B75CA9"/>
    <w:rsid w:val="00B81066"/>
    <w:rsid w:val="00B94803"/>
    <w:rsid w:val="00BA6075"/>
    <w:rsid w:val="00BC121B"/>
    <w:rsid w:val="00C2107A"/>
    <w:rsid w:val="00C9174D"/>
    <w:rsid w:val="00C91FD7"/>
    <w:rsid w:val="00CB7C01"/>
    <w:rsid w:val="00D0045F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  <w:rsid w:val="00F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59FE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C460-FAB6-4E71-8666-FDB223F8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9</cp:revision>
  <cp:lastPrinted>2024-05-09T11:31:00Z</cp:lastPrinted>
  <dcterms:created xsi:type="dcterms:W3CDTF">2025-04-15T19:54:00Z</dcterms:created>
  <dcterms:modified xsi:type="dcterms:W3CDTF">2025-06-11T13:24:00Z</dcterms:modified>
</cp:coreProperties>
</file>