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F7" w:rsidRDefault="003461F7" w:rsidP="001C6FD1">
      <w:pPr>
        <w:spacing w:after="0" w:line="360" w:lineRule="auto"/>
        <w:jc w:val="center"/>
        <w:rPr>
          <w:rFonts w:ascii="Times New Roman" w:eastAsia="Times New Roman" w:hAnsi="Times New Roman" w:cs="Times New Roman"/>
          <w:sz w:val="24"/>
          <w:szCs w:val="24"/>
          <w:lang w:eastAsia="pt-BR"/>
        </w:rPr>
      </w:pPr>
    </w:p>
    <w:p w:rsidR="00A354DE" w:rsidRPr="00A354DE" w:rsidRDefault="00A354DE" w:rsidP="001C6FD1">
      <w:pPr>
        <w:spacing w:after="0" w:line="360" w:lineRule="auto"/>
        <w:jc w:val="center"/>
        <w:rPr>
          <w:rFonts w:ascii="Times New Roman" w:eastAsia="Times New Roman" w:hAnsi="Times New Roman" w:cs="Times New Roman"/>
          <w:sz w:val="24"/>
          <w:szCs w:val="24"/>
          <w:lang w:eastAsia="pt-BR"/>
        </w:rPr>
      </w:pPr>
      <w:r w:rsidRPr="00A354DE">
        <w:rPr>
          <w:rFonts w:ascii="Times New Roman" w:eastAsia="Times New Roman" w:hAnsi="Times New Roman" w:cs="Times New Roman"/>
          <w:sz w:val="24"/>
          <w:szCs w:val="24"/>
          <w:lang w:eastAsia="pt-BR"/>
        </w:rPr>
        <w:t>AUTÓGRAFOS</w:t>
      </w:r>
    </w:p>
    <w:p w:rsidR="00A354DE" w:rsidRPr="00A354DE" w:rsidRDefault="003461F7" w:rsidP="001C6FD1">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ORIUNDO DA MENSAGEM Nº 002</w:t>
      </w:r>
      <w:r w:rsidR="00141E14">
        <w:rPr>
          <w:rFonts w:ascii="Times New Roman" w:eastAsia="Times New Roman" w:hAnsi="Times New Roman" w:cs="Times New Roman"/>
          <w:sz w:val="24"/>
          <w:szCs w:val="24"/>
          <w:lang w:eastAsia="pt-BR"/>
        </w:rPr>
        <w:t>/2025</w:t>
      </w:r>
      <w:r w:rsidR="00A105FB">
        <w:rPr>
          <w:rFonts w:ascii="Times New Roman" w:eastAsia="Times New Roman" w:hAnsi="Times New Roman" w:cs="Times New Roman"/>
          <w:sz w:val="24"/>
          <w:szCs w:val="24"/>
          <w:lang w:eastAsia="pt-BR"/>
        </w:rPr>
        <w:t xml:space="preserve"> – Poder Legislativo</w:t>
      </w:r>
    </w:p>
    <w:p w:rsidR="00A354DE" w:rsidRPr="00A354DE" w:rsidRDefault="003461F7" w:rsidP="001C6FD1">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LEI Nº 34/2025, DE 22</w:t>
      </w:r>
      <w:r w:rsidR="00141E14">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ABRIL</w:t>
      </w:r>
      <w:r w:rsidR="00141E14">
        <w:rPr>
          <w:rFonts w:ascii="Times New Roman" w:eastAsia="Times New Roman" w:hAnsi="Times New Roman" w:cs="Times New Roman"/>
          <w:sz w:val="24"/>
          <w:szCs w:val="24"/>
          <w:lang w:eastAsia="pt-BR"/>
        </w:rPr>
        <w:t xml:space="preserve"> DE 2025</w:t>
      </w:r>
      <w:r w:rsidR="00A354DE" w:rsidRPr="00A354DE">
        <w:rPr>
          <w:rFonts w:ascii="Times New Roman" w:eastAsia="Times New Roman" w:hAnsi="Times New Roman" w:cs="Times New Roman"/>
          <w:sz w:val="24"/>
          <w:szCs w:val="24"/>
          <w:lang w:eastAsia="pt-BR"/>
        </w:rPr>
        <w:t>.</w:t>
      </w:r>
    </w:p>
    <w:p w:rsidR="00A354DE" w:rsidRPr="00A354DE" w:rsidRDefault="00A354DE" w:rsidP="001C6FD1">
      <w:pPr>
        <w:spacing w:after="0" w:line="360" w:lineRule="auto"/>
        <w:jc w:val="center"/>
        <w:rPr>
          <w:rFonts w:ascii="Times New Roman" w:eastAsia="Times New Roman" w:hAnsi="Times New Roman" w:cs="Times New Roman"/>
          <w:sz w:val="24"/>
          <w:szCs w:val="24"/>
          <w:lang w:eastAsia="pt-BR"/>
        </w:rPr>
      </w:pPr>
    </w:p>
    <w:p w:rsidR="003461F7" w:rsidRPr="006A1F04" w:rsidRDefault="003461F7" w:rsidP="003461F7">
      <w:pPr>
        <w:spacing w:after="0" w:line="360" w:lineRule="auto"/>
        <w:ind w:left="3969"/>
        <w:jc w:val="both"/>
        <w:rPr>
          <w:rFonts w:ascii="Times New Roman" w:eastAsia="Times New Roman" w:hAnsi="Times New Roman" w:cs="Times New Roman"/>
          <w:sz w:val="24"/>
          <w:szCs w:val="24"/>
          <w:lang w:eastAsia="pt-BR"/>
        </w:rPr>
      </w:pPr>
      <w:r w:rsidRPr="006A1F04">
        <w:rPr>
          <w:rFonts w:ascii="Times New Roman" w:eastAsia="Times New Roman" w:hAnsi="Times New Roman" w:cs="Times New Roman"/>
          <w:sz w:val="24"/>
          <w:szCs w:val="24"/>
          <w:lang w:eastAsia="pt-BR"/>
        </w:rPr>
        <w:t>Regulamenta a concessão de vale-alimentação aos servidores da Câmara de Vereadores de Ernestina e dá outras providências.</w:t>
      </w:r>
    </w:p>
    <w:p w:rsidR="003461F7" w:rsidRPr="006A1F04" w:rsidRDefault="003461F7" w:rsidP="003461F7">
      <w:pPr>
        <w:spacing w:after="0" w:line="360" w:lineRule="auto"/>
        <w:ind w:left="3969"/>
        <w:jc w:val="both"/>
        <w:rPr>
          <w:rFonts w:ascii="Times New Roman" w:eastAsia="Times New Roman" w:hAnsi="Times New Roman" w:cs="Times New Roman"/>
          <w:sz w:val="24"/>
          <w:szCs w:val="24"/>
          <w:lang w:eastAsia="pt-BR"/>
        </w:rPr>
      </w:pPr>
    </w:p>
    <w:p w:rsidR="003461F7" w:rsidRDefault="003461F7" w:rsidP="003461F7">
      <w:pPr>
        <w:spacing w:after="0" w:line="360" w:lineRule="auto"/>
        <w:jc w:val="both"/>
        <w:rPr>
          <w:rFonts w:ascii="Times New Roman" w:hAnsi="Times New Roman" w:cs="Times New Roman"/>
          <w:sz w:val="24"/>
          <w:szCs w:val="24"/>
        </w:rPr>
      </w:pPr>
      <w:r w:rsidRPr="006A1F04">
        <w:rPr>
          <w:rFonts w:ascii="Times New Roman" w:eastAsia="Times New Roman" w:hAnsi="Times New Roman" w:cs="Times New Roman"/>
          <w:sz w:val="24"/>
          <w:szCs w:val="24"/>
          <w:lang w:eastAsia="pt-BR"/>
        </w:rPr>
        <w:tab/>
      </w:r>
      <w:r w:rsidRPr="00DD0297">
        <w:rPr>
          <w:rFonts w:ascii="Times New Roman" w:hAnsi="Times New Roman" w:cs="Times New Roman"/>
          <w:sz w:val="24"/>
          <w:szCs w:val="24"/>
        </w:rPr>
        <w:t>Art. 1º Para os fins desta Lei, considera</w:t>
      </w:r>
      <w:r w:rsidRPr="00DD0297">
        <w:rPr>
          <w:rFonts w:ascii="Times New Roman" w:hAnsi="Times New Roman" w:cs="Times New Roman"/>
          <w:sz w:val="24"/>
          <w:szCs w:val="24"/>
        </w:rPr>
        <w:noBreakHyphen/>
        <w:t>se: I — Vale</w:t>
      </w:r>
      <w:r w:rsidRPr="00DD0297">
        <w:rPr>
          <w:rFonts w:ascii="Times New Roman" w:hAnsi="Times New Roman" w:cs="Times New Roman"/>
          <w:sz w:val="24"/>
          <w:szCs w:val="24"/>
        </w:rPr>
        <w:noBreakHyphen/>
        <w:t>alimentação: benefício de natureza indenizatória, fornecido em formato de cartão ou tíquete, destinado ao custeio de alimentação dos servidores no exercício de suas funções. II — Servidor: ocupante de cargo efetivo, em comissão ou contratado em caráter temporário de excepcional interesse público, nos termos do art. 37, IX, da Constituição Federal.</w:t>
      </w:r>
    </w:p>
    <w:p w:rsidR="003461F7" w:rsidRPr="00DD0297" w:rsidRDefault="003461F7" w:rsidP="003461F7">
      <w:pPr>
        <w:spacing w:after="0" w:line="360" w:lineRule="auto"/>
        <w:jc w:val="both"/>
        <w:rPr>
          <w:rFonts w:ascii="Times New Roman" w:hAnsi="Times New Roman" w:cs="Times New Roman"/>
          <w:sz w:val="24"/>
          <w:szCs w:val="24"/>
        </w:rPr>
      </w:pP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Art. 2º A Câmara de Vereadores de Ernestina fica autorizada a conceder vale</w:t>
      </w:r>
      <w:r w:rsidRPr="00DD0297">
        <w:rPr>
          <w:rFonts w:ascii="Times New Roman" w:hAnsi="Times New Roman" w:cs="Times New Roman"/>
          <w:sz w:val="24"/>
          <w:szCs w:val="24"/>
        </w:rPr>
        <w:noBreakHyphen/>
        <w:t>alimentação aos servidores definidos no art. 1º</w:t>
      </w:r>
      <w:r w:rsidRPr="006A1F04">
        <w:rPr>
          <w:rFonts w:ascii="Times New Roman" w:hAnsi="Times New Roman" w:cs="Times New Roman"/>
          <w:sz w:val="24"/>
          <w:szCs w:val="24"/>
        </w:rPr>
        <w:t>.</w:t>
      </w:r>
    </w:p>
    <w:p w:rsidR="003461F7" w:rsidRPr="006A1F04" w:rsidRDefault="003461F7" w:rsidP="003461F7">
      <w:pPr>
        <w:spacing w:after="0" w:line="360" w:lineRule="auto"/>
        <w:jc w:val="both"/>
        <w:rPr>
          <w:rFonts w:ascii="Times New Roman" w:hAnsi="Times New Roman" w:cs="Times New Roman"/>
          <w:sz w:val="24"/>
          <w:szCs w:val="24"/>
        </w:rPr>
      </w:pPr>
      <w:r w:rsidRPr="00DD0297">
        <w:rPr>
          <w:rFonts w:ascii="Times New Roman" w:hAnsi="Times New Roman" w:cs="Times New Roman"/>
          <w:sz w:val="24"/>
          <w:szCs w:val="24"/>
        </w:rPr>
        <w:t>§ 1º O valor diário d</w:t>
      </w:r>
      <w:r>
        <w:rPr>
          <w:rFonts w:ascii="Times New Roman" w:hAnsi="Times New Roman" w:cs="Times New Roman"/>
          <w:sz w:val="24"/>
          <w:szCs w:val="24"/>
        </w:rPr>
        <w:t>o vale</w:t>
      </w:r>
      <w:r>
        <w:rPr>
          <w:rFonts w:ascii="Times New Roman" w:hAnsi="Times New Roman" w:cs="Times New Roman"/>
          <w:sz w:val="24"/>
          <w:szCs w:val="24"/>
        </w:rPr>
        <w:noBreakHyphen/>
        <w:t>alimentação é de R$ 31,00</w:t>
      </w:r>
      <w:r w:rsidRPr="00DD0297">
        <w:rPr>
          <w:rFonts w:ascii="Times New Roman" w:hAnsi="Times New Roman" w:cs="Times New Roman"/>
          <w:sz w:val="24"/>
          <w:szCs w:val="24"/>
        </w:rPr>
        <w:t xml:space="preserve"> (</w:t>
      </w:r>
      <w:r>
        <w:rPr>
          <w:rFonts w:ascii="Times New Roman" w:hAnsi="Times New Roman" w:cs="Times New Roman"/>
          <w:sz w:val="24"/>
          <w:szCs w:val="24"/>
        </w:rPr>
        <w:t>trinta e um reais</w:t>
      </w:r>
      <w:r w:rsidRPr="00DD0297">
        <w:rPr>
          <w:rFonts w:ascii="Times New Roman" w:hAnsi="Times New Roman" w:cs="Times New Roman"/>
          <w:sz w:val="24"/>
          <w:szCs w:val="24"/>
        </w:rPr>
        <w:t>).</w:t>
      </w:r>
    </w:p>
    <w:p w:rsidR="003461F7" w:rsidRPr="006A1F04" w:rsidRDefault="003461F7" w:rsidP="003461F7">
      <w:pPr>
        <w:spacing w:after="0" w:line="360" w:lineRule="auto"/>
        <w:jc w:val="both"/>
        <w:rPr>
          <w:rFonts w:ascii="Times New Roman" w:hAnsi="Times New Roman" w:cs="Times New Roman"/>
          <w:sz w:val="24"/>
          <w:szCs w:val="24"/>
        </w:rPr>
      </w:pPr>
      <w:r w:rsidRPr="00DD0297">
        <w:rPr>
          <w:rFonts w:ascii="Times New Roman" w:hAnsi="Times New Roman" w:cs="Times New Roman"/>
          <w:sz w:val="24"/>
          <w:szCs w:val="24"/>
        </w:rPr>
        <w:t>§ 2º Para os fins de apuração do benefício, considera</w:t>
      </w:r>
      <w:r w:rsidRPr="00DD0297">
        <w:rPr>
          <w:rFonts w:ascii="Times New Roman" w:hAnsi="Times New Roman" w:cs="Times New Roman"/>
          <w:sz w:val="24"/>
          <w:szCs w:val="24"/>
        </w:rPr>
        <w:noBreakHyphen/>
        <w:t>se valor mensal igual ao valor diário multiplicado pelo número de dias efetivamente trabalhados</w:t>
      </w:r>
      <w:r>
        <w:rPr>
          <w:rFonts w:ascii="Times New Roman" w:hAnsi="Times New Roman" w:cs="Times New Roman"/>
          <w:sz w:val="24"/>
          <w:szCs w:val="24"/>
        </w:rPr>
        <w:t>.</w:t>
      </w:r>
      <w:r w:rsidRPr="00DD0297">
        <w:rPr>
          <w:rFonts w:ascii="Times New Roman" w:hAnsi="Times New Roman" w:cs="Times New Roman"/>
          <w:sz w:val="24"/>
          <w:szCs w:val="24"/>
        </w:rPr>
        <w:t xml:space="preserve"> </w:t>
      </w:r>
    </w:p>
    <w:p w:rsidR="003461F7" w:rsidRDefault="003461F7" w:rsidP="003461F7">
      <w:pPr>
        <w:spacing w:after="0" w:line="360" w:lineRule="auto"/>
        <w:ind w:firstLine="708"/>
        <w:jc w:val="both"/>
        <w:rPr>
          <w:rFonts w:ascii="Times New Roman" w:hAnsi="Times New Roman" w:cs="Times New Roman"/>
          <w:sz w:val="24"/>
          <w:szCs w:val="24"/>
        </w:rPr>
      </w:pPr>
    </w:p>
    <w:p w:rsidR="003461F7" w:rsidRPr="00DD0297"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Art. 3º O pagamento do vale</w:t>
      </w:r>
      <w:r w:rsidRPr="00DD0297">
        <w:rPr>
          <w:rFonts w:ascii="Times New Roman" w:hAnsi="Times New Roman" w:cs="Times New Roman"/>
          <w:sz w:val="24"/>
          <w:szCs w:val="24"/>
        </w:rPr>
        <w:noBreakHyphen/>
        <w:t>alimentação dar</w:t>
      </w:r>
      <w:r w:rsidRPr="00DD0297">
        <w:rPr>
          <w:rFonts w:ascii="Times New Roman" w:hAnsi="Times New Roman" w:cs="Times New Roman"/>
          <w:sz w:val="24"/>
          <w:szCs w:val="24"/>
        </w:rPr>
        <w:noBreakHyphen/>
        <w:t>se</w:t>
      </w:r>
      <w:r w:rsidRPr="00DD0297">
        <w:rPr>
          <w:rFonts w:ascii="Times New Roman" w:hAnsi="Times New Roman" w:cs="Times New Roman"/>
          <w:sz w:val="24"/>
          <w:szCs w:val="24"/>
        </w:rPr>
        <w:noBreakHyphen/>
        <w:t>á até o dia 15 (quinze) do mês subsequente à prestação dos serviços, calculado na forma do § 2º do art. 2º.</w:t>
      </w:r>
    </w:p>
    <w:p w:rsidR="003461F7" w:rsidRDefault="003461F7" w:rsidP="003461F7">
      <w:pPr>
        <w:spacing w:after="0" w:line="360" w:lineRule="auto"/>
        <w:jc w:val="both"/>
        <w:rPr>
          <w:rFonts w:ascii="Times New Roman" w:hAnsi="Times New Roman" w:cs="Times New Roman"/>
          <w:sz w:val="24"/>
          <w:szCs w:val="24"/>
        </w:rPr>
      </w:pPr>
    </w:p>
    <w:p w:rsidR="003461F7" w:rsidRPr="006A1F04" w:rsidRDefault="003461F7" w:rsidP="00346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D0297">
        <w:rPr>
          <w:rFonts w:ascii="Times New Roman" w:hAnsi="Times New Roman" w:cs="Times New Roman"/>
          <w:sz w:val="24"/>
          <w:szCs w:val="24"/>
        </w:rPr>
        <w:t>Art. 4º Não será concedido vale</w:t>
      </w:r>
      <w:r w:rsidRPr="00DD0297">
        <w:rPr>
          <w:rFonts w:ascii="Times New Roman" w:hAnsi="Times New Roman" w:cs="Times New Roman"/>
          <w:sz w:val="24"/>
          <w:szCs w:val="24"/>
        </w:rPr>
        <w:noBreakHyphen/>
        <w:t xml:space="preserve">alimentação nos seguintes casos: </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 xml:space="preserve">I — Ao servidor aposentado e/ou pensionista; </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 xml:space="preserve">II — Aos vereadores; </w:t>
      </w:r>
    </w:p>
    <w:p w:rsidR="003461F7" w:rsidRPr="006A1F04" w:rsidRDefault="003461F7" w:rsidP="003461F7">
      <w:pPr>
        <w:spacing w:after="0" w:line="360" w:lineRule="auto"/>
        <w:ind w:left="708"/>
        <w:jc w:val="both"/>
        <w:rPr>
          <w:rFonts w:ascii="Times New Roman" w:hAnsi="Times New Roman" w:cs="Times New Roman"/>
          <w:sz w:val="24"/>
          <w:szCs w:val="24"/>
        </w:rPr>
      </w:pPr>
      <w:r w:rsidRPr="00DD0297">
        <w:rPr>
          <w:rFonts w:ascii="Times New Roman" w:hAnsi="Times New Roman" w:cs="Times New Roman"/>
          <w:sz w:val="24"/>
          <w:szCs w:val="24"/>
        </w:rPr>
        <w:t xml:space="preserve">III — Ao servidor em deslocamento oficial, com percepção de diárias ou ressarcimento de despesas com alimentação; </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 xml:space="preserve">IV — Ao servidor ausente, enquanto perdurar o afastamento; </w:t>
      </w:r>
    </w:p>
    <w:p w:rsidR="003461F7" w:rsidRDefault="003461F7" w:rsidP="003461F7">
      <w:pPr>
        <w:spacing w:after="0" w:line="360" w:lineRule="auto"/>
        <w:jc w:val="both"/>
        <w:rPr>
          <w:rFonts w:ascii="Times New Roman" w:hAnsi="Times New Roman" w:cs="Times New Roman"/>
          <w:sz w:val="24"/>
          <w:szCs w:val="24"/>
        </w:rPr>
      </w:pPr>
    </w:p>
    <w:p w:rsidR="003461F7" w:rsidRPr="006A1F04" w:rsidRDefault="003461F7" w:rsidP="003461F7">
      <w:pPr>
        <w:spacing w:after="0" w:line="360" w:lineRule="auto"/>
        <w:ind w:left="708"/>
        <w:jc w:val="both"/>
        <w:rPr>
          <w:rFonts w:ascii="Times New Roman" w:hAnsi="Times New Roman" w:cs="Times New Roman"/>
          <w:sz w:val="24"/>
          <w:szCs w:val="24"/>
        </w:rPr>
      </w:pPr>
      <w:r w:rsidRPr="00DD0297">
        <w:rPr>
          <w:rFonts w:ascii="Times New Roman" w:hAnsi="Times New Roman" w:cs="Times New Roman"/>
          <w:sz w:val="24"/>
          <w:szCs w:val="24"/>
        </w:rPr>
        <w:t xml:space="preserve">V — Ao servidor licenciado para tratamento de saúde; para motivo de doença em pessoa da família; para concorrer a cargo público eletivo e nele exercer mandato; para prestação de serviço militar obrigatório; para tratar de interesses particulares; </w:t>
      </w:r>
    </w:p>
    <w:p w:rsidR="003461F7"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VI — Ao servidor em gozo de férias ou licença</w:t>
      </w:r>
      <w:r w:rsidRPr="00DD0297">
        <w:rPr>
          <w:rFonts w:ascii="Times New Roman" w:hAnsi="Times New Roman" w:cs="Times New Roman"/>
          <w:sz w:val="24"/>
          <w:szCs w:val="24"/>
        </w:rPr>
        <w:noBreakHyphen/>
        <w:t>prêmio;</w:t>
      </w:r>
    </w:p>
    <w:p w:rsidR="003461F7" w:rsidRDefault="003461F7" w:rsidP="003461F7">
      <w:pPr>
        <w:spacing w:after="0" w:line="360" w:lineRule="auto"/>
        <w:ind w:firstLine="708"/>
        <w:jc w:val="both"/>
        <w:rPr>
          <w:rFonts w:ascii="Times New Roman" w:hAnsi="Times New Roman" w:cs="Times New Roman"/>
          <w:sz w:val="24"/>
          <w:szCs w:val="24"/>
        </w:rPr>
      </w:pP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Parágrafo único. Nas hipóteses dos incisos III a VI, bem como em caso de faltas, ainda que justificadas, o valor do benefício será descontado proporcionalmente aos dias não trabalhados no mês.</w:t>
      </w:r>
    </w:p>
    <w:p w:rsidR="003461F7" w:rsidRPr="006A1F04" w:rsidRDefault="003461F7" w:rsidP="003461F7">
      <w:pPr>
        <w:spacing w:after="0" w:line="360" w:lineRule="auto"/>
        <w:jc w:val="both"/>
        <w:rPr>
          <w:rFonts w:ascii="Times New Roman" w:hAnsi="Times New Roman" w:cs="Times New Roman"/>
          <w:sz w:val="24"/>
          <w:szCs w:val="24"/>
        </w:rPr>
      </w:pPr>
    </w:p>
    <w:p w:rsidR="003461F7" w:rsidRPr="006A1F04" w:rsidRDefault="003461F7" w:rsidP="00346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D0297">
        <w:rPr>
          <w:rFonts w:ascii="Times New Roman" w:hAnsi="Times New Roman" w:cs="Times New Roman"/>
          <w:sz w:val="24"/>
          <w:szCs w:val="24"/>
        </w:rPr>
        <w:t>Art. 5º Não haverá desconto do vale</w:t>
      </w:r>
      <w:r w:rsidRPr="00DD0297">
        <w:rPr>
          <w:rFonts w:ascii="Times New Roman" w:hAnsi="Times New Roman" w:cs="Times New Roman"/>
          <w:sz w:val="24"/>
          <w:szCs w:val="24"/>
        </w:rPr>
        <w:noBreakHyphen/>
        <w:t xml:space="preserve">alimentação nas seguintes situações: </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 xml:space="preserve">I — Convocações pelo Poder Judiciário; </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II — Doação voluntária de sangue, mediante comprovação;</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 xml:space="preserve">III — Licença por luto; </w:t>
      </w:r>
    </w:p>
    <w:p w:rsidR="003461F7" w:rsidRPr="006A1F04"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 xml:space="preserve">IV — Compensação de horas, quando formalmente autorizada pela Presidência; </w:t>
      </w:r>
    </w:p>
    <w:p w:rsidR="003461F7" w:rsidRPr="00DD0297"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V — No dia do aniversário do servidor;</w:t>
      </w:r>
    </w:p>
    <w:p w:rsidR="003461F7" w:rsidRDefault="003461F7" w:rsidP="003461F7">
      <w:pPr>
        <w:spacing w:after="0" w:line="360" w:lineRule="auto"/>
        <w:jc w:val="both"/>
        <w:rPr>
          <w:rFonts w:ascii="Times New Roman" w:hAnsi="Times New Roman" w:cs="Times New Roman"/>
          <w:sz w:val="24"/>
          <w:szCs w:val="24"/>
        </w:rPr>
      </w:pPr>
    </w:p>
    <w:p w:rsidR="003461F7" w:rsidRPr="00DD0297"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Parágrafo único. O afastamento por acidente de trabalho será considerado como dia efetivamente trabalhado, fazendo jus o servidor ao recebimento integral do benefício durante o período.</w:t>
      </w:r>
    </w:p>
    <w:p w:rsidR="003461F7" w:rsidRDefault="003461F7" w:rsidP="003461F7">
      <w:pPr>
        <w:spacing w:after="0" w:line="360" w:lineRule="auto"/>
        <w:jc w:val="both"/>
        <w:rPr>
          <w:rFonts w:ascii="Times New Roman" w:hAnsi="Times New Roman" w:cs="Times New Roman"/>
          <w:sz w:val="24"/>
          <w:szCs w:val="24"/>
        </w:rPr>
      </w:pPr>
    </w:p>
    <w:p w:rsidR="003461F7" w:rsidRPr="00DD0297"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Art. 6º O valor do vale</w:t>
      </w:r>
      <w:r w:rsidRPr="00DD0297">
        <w:rPr>
          <w:rFonts w:ascii="Times New Roman" w:hAnsi="Times New Roman" w:cs="Times New Roman"/>
          <w:sz w:val="24"/>
          <w:szCs w:val="24"/>
        </w:rPr>
        <w:noBreakHyphen/>
        <w:t>alimentação será reajustado anualmente, no mês de abril de cada ano, pelo índice IPCA acumulado nos 12 (doze) meses anteriores, mediante lei específica, publicada até 31 de março de cada exercício.</w:t>
      </w:r>
    </w:p>
    <w:p w:rsidR="003461F7" w:rsidRPr="006A1F04" w:rsidRDefault="003461F7" w:rsidP="003461F7">
      <w:pPr>
        <w:spacing w:after="0" w:line="360" w:lineRule="auto"/>
        <w:ind w:firstLine="708"/>
        <w:jc w:val="both"/>
        <w:rPr>
          <w:rFonts w:ascii="Times New Roman" w:eastAsia="Times New Roman" w:hAnsi="Times New Roman" w:cs="Times New Roman"/>
          <w:sz w:val="24"/>
          <w:szCs w:val="24"/>
          <w:lang w:eastAsia="pt-BR"/>
        </w:rPr>
      </w:pPr>
      <w:r w:rsidRPr="00DD0297">
        <w:rPr>
          <w:rFonts w:ascii="Times New Roman" w:hAnsi="Times New Roman" w:cs="Times New Roman"/>
          <w:sz w:val="24"/>
          <w:szCs w:val="24"/>
        </w:rPr>
        <w:t xml:space="preserve">§ único. A administração poderá conceder reajuste superior </w:t>
      </w:r>
      <w:r w:rsidRPr="006A1F04">
        <w:rPr>
          <w:rFonts w:ascii="Times New Roman" w:eastAsia="Times New Roman" w:hAnsi="Times New Roman" w:cs="Times New Roman"/>
          <w:sz w:val="24"/>
          <w:szCs w:val="24"/>
          <w:lang w:eastAsia="pt-BR"/>
        </w:rPr>
        <w:t xml:space="preserve">do que o previsto no art. 6º.  </w:t>
      </w:r>
    </w:p>
    <w:p w:rsidR="003461F7" w:rsidRPr="006A1F04" w:rsidRDefault="003461F7" w:rsidP="003461F7">
      <w:pPr>
        <w:spacing w:after="0" w:line="360" w:lineRule="auto"/>
        <w:jc w:val="both"/>
        <w:rPr>
          <w:rFonts w:ascii="Times New Roman" w:eastAsia="Times New Roman" w:hAnsi="Times New Roman" w:cs="Times New Roman"/>
          <w:sz w:val="24"/>
          <w:szCs w:val="24"/>
          <w:lang w:eastAsia="pt-BR"/>
        </w:rPr>
      </w:pPr>
    </w:p>
    <w:p w:rsidR="003461F7" w:rsidRPr="00DD0297" w:rsidRDefault="003461F7" w:rsidP="003461F7">
      <w:pPr>
        <w:spacing w:after="0" w:line="360" w:lineRule="auto"/>
        <w:ind w:firstLine="708"/>
        <w:jc w:val="both"/>
        <w:rPr>
          <w:rFonts w:ascii="Times New Roman" w:hAnsi="Times New Roman" w:cs="Times New Roman"/>
          <w:sz w:val="24"/>
          <w:szCs w:val="24"/>
        </w:rPr>
      </w:pPr>
      <w:r w:rsidRPr="00DD0297">
        <w:rPr>
          <w:rFonts w:ascii="Times New Roman" w:hAnsi="Times New Roman" w:cs="Times New Roman"/>
          <w:sz w:val="24"/>
          <w:szCs w:val="24"/>
        </w:rPr>
        <w:t>Art. 7º As despesas decorrentes desta Lei correrão à conta de dotações orçamentárias próprias do exercício vigente.</w:t>
      </w:r>
    </w:p>
    <w:p w:rsidR="003461F7" w:rsidRDefault="003461F7" w:rsidP="003461F7">
      <w:pPr>
        <w:spacing w:after="0" w:line="360" w:lineRule="auto"/>
        <w:jc w:val="both"/>
        <w:rPr>
          <w:rFonts w:ascii="Times New Roman" w:hAnsi="Times New Roman" w:cs="Times New Roman"/>
          <w:sz w:val="24"/>
          <w:szCs w:val="24"/>
        </w:rPr>
      </w:pPr>
    </w:p>
    <w:p w:rsidR="003461F7" w:rsidRDefault="003461F7" w:rsidP="003461F7">
      <w:pPr>
        <w:spacing w:after="0" w:line="360" w:lineRule="auto"/>
        <w:ind w:firstLine="708"/>
        <w:jc w:val="both"/>
        <w:rPr>
          <w:rFonts w:ascii="Times New Roman" w:hAnsi="Times New Roman" w:cs="Times New Roman"/>
          <w:sz w:val="24"/>
          <w:szCs w:val="24"/>
        </w:rPr>
      </w:pPr>
    </w:p>
    <w:p w:rsidR="003461F7" w:rsidRDefault="003461F7" w:rsidP="003461F7">
      <w:pPr>
        <w:spacing w:after="0" w:line="360" w:lineRule="auto"/>
        <w:ind w:firstLine="708"/>
        <w:jc w:val="both"/>
        <w:rPr>
          <w:rFonts w:ascii="Times New Roman" w:hAnsi="Times New Roman" w:cs="Times New Roman"/>
          <w:sz w:val="24"/>
          <w:szCs w:val="24"/>
        </w:rPr>
      </w:pPr>
    </w:p>
    <w:p w:rsidR="003461F7" w:rsidRDefault="003461F7" w:rsidP="003461F7">
      <w:pPr>
        <w:spacing w:after="0" w:line="360" w:lineRule="auto"/>
        <w:ind w:firstLine="708"/>
        <w:jc w:val="both"/>
        <w:rPr>
          <w:rFonts w:ascii="Times New Roman" w:hAnsi="Times New Roman" w:cs="Times New Roman"/>
          <w:sz w:val="24"/>
          <w:szCs w:val="24"/>
        </w:rPr>
      </w:pPr>
    </w:p>
    <w:p w:rsidR="003461F7" w:rsidRDefault="003461F7" w:rsidP="003461F7">
      <w:pPr>
        <w:spacing w:after="0" w:line="360" w:lineRule="auto"/>
        <w:ind w:firstLine="708"/>
        <w:jc w:val="both"/>
        <w:rPr>
          <w:rFonts w:ascii="Times New Roman" w:hAnsi="Times New Roman" w:cs="Times New Roman"/>
          <w:sz w:val="24"/>
          <w:szCs w:val="24"/>
        </w:rPr>
      </w:pPr>
    </w:p>
    <w:p w:rsidR="003461F7" w:rsidRDefault="003461F7" w:rsidP="003461F7">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Art. 8º Ficam revogadas as disposições em contrário, especialmente a Lei Municipal nº 2.437/2016, de 9 de junho de 2016.</w:t>
      </w:r>
    </w:p>
    <w:p w:rsidR="003461F7" w:rsidRDefault="003461F7" w:rsidP="003461F7">
      <w:pPr>
        <w:spacing w:after="0" w:line="360" w:lineRule="auto"/>
        <w:rPr>
          <w:rFonts w:ascii="Times New Roman" w:hAnsi="Times New Roman" w:cs="Times New Roman"/>
          <w:sz w:val="24"/>
          <w:szCs w:val="24"/>
        </w:rPr>
      </w:pPr>
    </w:p>
    <w:p w:rsidR="003461F7" w:rsidRDefault="003461F7" w:rsidP="003461F7">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Art. 9º Esta Lei entra em vigor na data de sua publicação.</w:t>
      </w:r>
    </w:p>
    <w:p w:rsidR="00A354DE" w:rsidRPr="00A608CD" w:rsidRDefault="00A354DE" w:rsidP="001C6FD1">
      <w:pPr>
        <w:spacing w:after="0" w:line="360" w:lineRule="auto"/>
        <w:jc w:val="both"/>
        <w:rPr>
          <w:rFonts w:ascii="Times New Roman" w:eastAsia="Times New Roman" w:hAnsi="Times New Roman" w:cs="Times New Roman"/>
          <w:sz w:val="24"/>
          <w:szCs w:val="24"/>
          <w:lang w:eastAsia="pt-BR"/>
        </w:rPr>
      </w:pPr>
    </w:p>
    <w:p w:rsidR="00A354DE" w:rsidRPr="00A354DE" w:rsidRDefault="00A354DE" w:rsidP="001C6FD1">
      <w:pPr>
        <w:spacing w:after="0" w:line="360" w:lineRule="auto"/>
        <w:jc w:val="both"/>
        <w:rPr>
          <w:rFonts w:ascii="Times New Roman" w:eastAsia="Times New Roman" w:hAnsi="Times New Roman" w:cs="Times New Roman"/>
          <w:sz w:val="24"/>
          <w:szCs w:val="24"/>
          <w:lang w:eastAsia="pt-BR"/>
        </w:rPr>
      </w:pPr>
    </w:p>
    <w:p w:rsidR="00A354DE" w:rsidRPr="00A354DE" w:rsidRDefault="00201A01" w:rsidP="001C6FD1">
      <w:pPr>
        <w:spacing w:after="0" w:line="360" w:lineRule="auto"/>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GABINETE DA PRESIDÊNCIA, em </w:t>
      </w:r>
      <w:r w:rsidR="00A9526C">
        <w:rPr>
          <w:rFonts w:ascii="Times New Roman" w:eastAsia="Times New Roman" w:hAnsi="Times New Roman" w:cs="Times New Roman"/>
          <w:sz w:val="24"/>
          <w:szCs w:val="24"/>
          <w:lang w:eastAsia="pt-BR"/>
        </w:rPr>
        <w:t>29</w:t>
      </w:r>
      <w:r>
        <w:rPr>
          <w:rFonts w:ascii="Times New Roman" w:eastAsia="Times New Roman" w:hAnsi="Times New Roman" w:cs="Times New Roman"/>
          <w:sz w:val="24"/>
          <w:szCs w:val="24"/>
          <w:lang w:eastAsia="pt-BR"/>
        </w:rPr>
        <w:t xml:space="preserve"> de </w:t>
      </w:r>
      <w:r w:rsidR="00A105FB">
        <w:rPr>
          <w:rFonts w:ascii="Times New Roman" w:eastAsia="Times New Roman" w:hAnsi="Times New Roman" w:cs="Times New Roman"/>
          <w:sz w:val="24"/>
          <w:szCs w:val="24"/>
          <w:lang w:eastAsia="pt-BR"/>
        </w:rPr>
        <w:t>abril</w:t>
      </w:r>
      <w:r>
        <w:rPr>
          <w:rFonts w:ascii="Times New Roman" w:eastAsia="Times New Roman" w:hAnsi="Times New Roman" w:cs="Times New Roman"/>
          <w:sz w:val="24"/>
          <w:szCs w:val="24"/>
          <w:lang w:eastAsia="pt-BR"/>
        </w:rPr>
        <w:t xml:space="preserve"> de 2025</w:t>
      </w:r>
      <w:r w:rsidR="00A354DE" w:rsidRPr="00A354DE">
        <w:rPr>
          <w:rFonts w:ascii="Times New Roman" w:eastAsia="Times New Roman" w:hAnsi="Times New Roman" w:cs="Times New Roman"/>
          <w:sz w:val="24"/>
          <w:szCs w:val="24"/>
          <w:lang w:eastAsia="pt-BR"/>
        </w:rPr>
        <w:t>.</w:t>
      </w:r>
    </w:p>
    <w:p w:rsidR="00A354DE" w:rsidRPr="00A354DE" w:rsidRDefault="00A354DE" w:rsidP="001C6FD1">
      <w:pPr>
        <w:spacing w:after="0" w:line="360" w:lineRule="auto"/>
        <w:ind w:firstLine="2280"/>
        <w:jc w:val="both"/>
        <w:rPr>
          <w:rFonts w:ascii="Times New Roman" w:eastAsia="Times New Roman" w:hAnsi="Times New Roman" w:cs="Times New Roman"/>
          <w:sz w:val="24"/>
          <w:szCs w:val="24"/>
          <w:lang w:eastAsia="pt-BR"/>
        </w:rPr>
      </w:pPr>
    </w:p>
    <w:p w:rsidR="00A354DE" w:rsidRPr="00A354DE" w:rsidRDefault="00A354DE" w:rsidP="001C6FD1">
      <w:pPr>
        <w:spacing w:after="0" w:line="360" w:lineRule="auto"/>
        <w:jc w:val="both"/>
        <w:rPr>
          <w:rFonts w:ascii="Times New Roman" w:eastAsia="Times New Roman" w:hAnsi="Times New Roman" w:cs="Times New Roman"/>
          <w:sz w:val="24"/>
          <w:szCs w:val="24"/>
          <w:lang w:eastAsia="pt-BR"/>
        </w:rPr>
      </w:pPr>
    </w:p>
    <w:p w:rsidR="00A354DE" w:rsidRPr="00A354DE" w:rsidRDefault="00A354DE" w:rsidP="001C6FD1">
      <w:pPr>
        <w:spacing w:after="0" w:line="360" w:lineRule="auto"/>
        <w:jc w:val="both"/>
        <w:rPr>
          <w:rFonts w:ascii="Times New Roman" w:eastAsia="Times New Roman" w:hAnsi="Times New Roman" w:cs="Times New Roman"/>
          <w:sz w:val="24"/>
          <w:szCs w:val="24"/>
          <w:lang w:eastAsia="pt-BR"/>
        </w:rPr>
      </w:pPr>
    </w:p>
    <w:p w:rsidR="00A354DE" w:rsidRPr="00A354DE" w:rsidRDefault="00201A01" w:rsidP="001C6FD1">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SILVANE APARECIDA VARGAS</w:t>
      </w:r>
    </w:p>
    <w:p w:rsidR="00A354DE" w:rsidRDefault="00A354DE" w:rsidP="001C6FD1">
      <w:pPr>
        <w:spacing w:after="0" w:line="360" w:lineRule="auto"/>
        <w:jc w:val="center"/>
        <w:rPr>
          <w:rFonts w:ascii="Times New Roman" w:eastAsia="Times New Roman" w:hAnsi="Times New Roman" w:cs="Times New Roman"/>
          <w:sz w:val="24"/>
          <w:szCs w:val="24"/>
          <w:lang w:eastAsia="pt-BR"/>
        </w:rPr>
      </w:pPr>
      <w:r w:rsidRPr="00A354DE">
        <w:rPr>
          <w:rFonts w:ascii="Times New Roman" w:eastAsia="Times New Roman" w:hAnsi="Times New Roman" w:cs="Times New Roman"/>
          <w:sz w:val="24"/>
          <w:szCs w:val="24"/>
          <w:lang w:eastAsia="pt-BR"/>
        </w:rPr>
        <w:t>Presidente</w:t>
      </w:r>
    </w:p>
    <w:p w:rsidR="00A105FB" w:rsidRDefault="00A105FB" w:rsidP="001C6FD1">
      <w:pPr>
        <w:spacing w:after="0" w:line="360" w:lineRule="auto"/>
        <w:jc w:val="center"/>
        <w:rPr>
          <w:rFonts w:ascii="Times New Roman" w:eastAsia="Times New Roman" w:hAnsi="Times New Roman" w:cs="Times New Roman"/>
          <w:sz w:val="24"/>
          <w:szCs w:val="24"/>
          <w:lang w:eastAsia="pt-BR"/>
        </w:rPr>
      </w:pPr>
    </w:p>
    <w:p w:rsidR="00A105FB" w:rsidRDefault="00A105FB" w:rsidP="001C6FD1">
      <w:pPr>
        <w:spacing w:after="0" w:line="360" w:lineRule="auto"/>
        <w:jc w:val="center"/>
        <w:rPr>
          <w:rFonts w:ascii="Times New Roman" w:eastAsia="Times New Roman" w:hAnsi="Times New Roman" w:cs="Times New Roman"/>
          <w:sz w:val="24"/>
          <w:szCs w:val="24"/>
          <w:lang w:eastAsia="pt-BR"/>
        </w:rPr>
      </w:pPr>
    </w:p>
    <w:p w:rsidR="00A105FB" w:rsidRDefault="00A105FB" w:rsidP="001C6FD1">
      <w:pPr>
        <w:spacing w:after="0" w:line="360" w:lineRule="auto"/>
        <w:jc w:val="center"/>
        <w:rPr>
          <w:rFonts w:ascii="Times New Roman" w:eastAsia="Times New Roman" w:hAnsi="Times New Roman" w:cs="Times New Roman"/>
          <w:sz w:val="24"/>
          <w:szCs w:val="24"/>
          <w:lang w:eastAsia="pt-BR"/>
        </w:rPr>
      </w:pPr>
      <w:bookmarkStart w:id="0" w:name="_GoBack"/>
      <w:bookmarkEnd w:id="0"/>
    </w:p>
    <w:sectPr w:rsidR="00A105FB" w:rsidSect="00755D87">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568"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3E7" w:rsidRDefault="00BC13E7" w:rsidP="00B3430D">
      <w:pPr>
        <w:spacing w:after="0" w:line="240" w:lineRule="auto"/>
      </w:pPr>
      <w:r>
        <w:separator/>
      </w:r>
    </w:p>
  </w:endnote>
  <w:endnote w:type="continuationSeparator" w:id="0">
    <w:p w:rsidR="00BC13E7" w:rsidRDefault="00BC13E7" w:rsidP="00B3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87" w:rsidRDefault="00755D87" w:rsidP="00755D87">
    <w:pPr>
      <w:pStyle w:val="Rodap"/>
      <w:spacing w:line="360" w:lineRule="auto"/>
      <w:jc w:val="center"/>
      <w:rPr>
        <w:rFonts w:ascii="Bahnschrift Light SemiCondensed" w:hAnsi="Bahnschrift Light SemiCondensed" w:cs="Times New Roman"/>
      </w:rPr>
    </w:pPr>
  </w:p>
  <w:p w:rsidR="00C2107A" w:rsidRPr="00755D87" w:rsidRDefault="00B81066" w:rsidP="00755D87">
    <w:pPr>
      <w:pStyle w:val="Rodap"/>
      <w:spacing w:line="360" w:lineRule="auto"/>
      <w:jc w:val="center"/>
      <w:rPr>
        <w:rFonts w:ascii="Bahnschrift Light SemiCondensed" w:hAnsi="Bahnschrift Light SemiCondensed" w:cs="Times New Roman"/>
      </w:rPr>
    </w:pPr>
    <w:r>
      <w:rPr>
        <w:rFonts w:ascii="Bahnschrift Light SemiCondensed" w:hAnsi="Bahnschrift Light SemiCondensed" w:cs="Times New Roman"/>
      </w:rPr>
      <w:t>Rua Fernando Duderstadt, 4</w:t>
    </w:r>
    <w:r w:rsidR="00C2107A" w:rsidRPr="00755D87">
      <w:rPr>
        <w:rFonts w:ascii="Bahnschrift Light SemiCondensed" w:hAnsi="Bahnschrift Light SemiCondensed" w:cs="Times New Roman"/>
      </w:rPr>
      <w:t xml:space="preserve">79 – </w:t>
    </w:r>
    <w:r w:rsidR="00755D87">
      <w:rPr>
        <w:rFonts w:ascii="Bahnschrift Light SemiCondensed" w:hAnsi="Bahnschrift Light SemiCondensed" w:cs="Times New Roman"/>
      </w:rPr>
      <w:t>Fon</w:t>
    </w:r>
    <w:r w:rsidR="00A55B8F" w:rsidRPr="00755D87">
      <w:rPr>
        <w:rFonts w:ascii="Bahnschrift Light SemiCondensed" w:hAnsi="Bahnschrift Light SemiCondensed" w:cs="Times New Roman"/>
      </w:rPr>
      <w:t xml:space="preserve">e: (54) 3378-2035 / (54) 3192-0052 – Centro – CEP 99140-000 - </w:t>
    </w:r>
    <w:r w:rsidR="00C2107A" w:rsidRPr="00755D87">
      <w:rPr>
        <w:rFonts w:ascii="Bahnschrift Light SemiCondensed" w:hAnsi="Bahnschrift Light SemiCondensed" w:cs="Times New Roman"/>
      </w:rPr>
      <w:t>Ernestina/RS</w:t>
    </w:r>
  </w:p>
  <w:p w:rsidR="00C2107A" w:rsidRPr="00755D87" w:rsidRDefault="00A55B8F" w:rsidP="00755D87">
    <w:pPr>
      <w:pStyle w:val="Rodap"/>
      <w:spacing w:line="360" w:lineRule="auto"/>
      <w:jc w:val="center"/>
      <w:rPr>
        <w:rFonts w:ascii="Bahnschrift Light SemiCondensed" w:hAnsi="Bahnschrift Light SemiCondensed" w:cs="Times New Roman"/>
      </w:rPr>
    </w:pPr>
    <w:r w:rsidRPr="00755D87">
      <w:rPr>
        <w:rFonts w:ascii="Bahnschrift Light SemiCondensed" w:hAnsi="Bahnschrift Light SemiCondensed" w:cs="Times New Roman"/>
      </w:rPr>
      <w:t xml:space="preserve">CNPJ 02.321.433/0001-74 - </w:t>
    </w:r>
    <w:r w:rsidR="004F6656" w:rsidRPr="00755D87">
      <w:rPr>
        <w:rFonts w:ascii="Bahnschrift Light SemiCondensed" w:hAnsi="Bahnschrift Light SemiCondensed" w:cs="Times New Roman"/>
      </w:rPr>
      <w:t>E-mail</w:t>
    </w:r>
    <w:r w:rsidRPr="00755D87">
      <w:rPr>
        <w:rFonts w:ascii="Bahnschrift Light SemiCondensed" w:hAnsi="Bahnschrift Light SemiCondensed" w:cs="Times New Roman"/>
      </w:rPr>
      <w:t>:</w:t>
    </w:r>
    <w:r w:rsidR="004F6656" w:rsidRPr="00755D87">
      <w:rPr>
        <w:rFonts w:ascii="Bahnschrift Light SemiCondensed" w:hAnsi="Bahnschrift Light SemiCondensed" w:cs="Times New Roman"/>
      </w:rPr>
      <w:t xml:space="preserve"> </w:t>
    </w:r>
    <w:r w:rsidR="00755D87" w:rsidRPr="00755D87">
      <w:rPr>
        <w:rFonts w:ascii="Bahnschrift Light SemiCondensed" w:hAnsi="Bahnschrift Light SemiCondensed" w:cs="Times New Roman"/>
      </w:rPr>
      <w:t>cmvernestina@gmail.com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3E7" w:rsidRDefault="00BC13E7" w:rsidP="00B3430D">
      <w:pPr>
        <w:spacing w:after="0" w:line="240" w:lineRule="auto"/>
      </w:pPr>
      <w:r>
        <w:separator/>
      </w:r>
    </w:p>
  </w:footnote>
  <w:footnote w:type="continuationSeparator" w:id="0">
    <w:p w:rsidR="00BC13E7" w:rsidRDefault="00BC13E7" w:rsidP="00B3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0D" w:rsidRPr="00B3430D" w:rsidRDefault="00A55B8F" w:rsidP="00B3430D">
    <w:pPr>
      <w:pStyle w:val="Cabealho"/>
    </w:pPr>
    <w:r>
      <w:rPr>
        <w:noProof/>
        <w:lang w:eastAsia="pt-BR"/>
      </w:rPr>
      <mc:AlternateContent>
        <mc:Choice Requires="wps">
          <w:drawing>
            <wp:anchor distT="45720" distB="45720" distL="114300" distR="114300" simplePos="0" relativeHeight="251662336" behindDoc="0" locked="0" layoutInCell="1" allowOverlap="1" wp14:anchorId="711D96C0" wp14:editId="172D49F3">
              <wp:simplePos x="0" y="0"/>
              <wp:positionH relativeFrom="column">
                <wp:posOffset>-577215</wp:posOffset>
              </wp:positionH>
              <wp:positionV relativeFrom="paragraph">
                <wp:posOffset>-217805</wp:posOffset>
              </wp:positionV>
              <wp:extent cx="1771650" cy="1495425"/>
              <wp:effectExtent l="0" t="0" r="0"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95425"/>
                      </a:xfrm>
                      <a:prstGeom prst="rect">
                        <a:avLst/>
                      </a:prstGeom>
                      <a:solidFill>
                        <a:srgbClr val="FFFFFF"/>
                      </a:solidFill>
                      <a:ln w="9525">
                        <a:noFill/>
                        <a:miter lim="800000"/>
                        <a:headEnd/>
                        <a:tailEnd/>
                      </a:ln>
                    </wps:spPr>
                    <wps:txb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D96C0" id="_x0000_t202" coordsize="21600,21600" o:spt="202" path="m,l,21600r21600,l21600,xe">
              <v:stroke joinstyle="miter"/>
              <v:path gradientshapeok="t" o:connecttype="rect"/>
            </v:shapetype>
            <v:shape id="Caixa de Texto 2" o:spid="_x0000_s1026" type="#_x0000_t202" style="position:absolute;margin-left:-45.45pt;margin-top:-17.15pt;width:139.5pt;height:11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" stroked="f">
              <v:textbo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v:textbox>
              <w10:wrap type="square"/>
            </v:shape>
          </w:pict>
        </mc:Fallback>
      </mc:AlternateContent>
    </w:r>
    <w:r w:rsidR="00F04A56">
      <w:rPr>
        <w:noProof/>
        <w:lang w:eastAsia="pt-BR"/>
      </w:rPr>
      <mc:AlternateContent>
        <mc:Choice Requires="wps">
          <w:drawing>
            <wp:anchor distT="0" distB="0" distL="114300" distR="114300" simplePos="0" relativeHeight="251660288" behindDoc="0" locked="0" layoutInCell="1" allowOverlap="1" wp14:anchorId="3F7AAF0B" wp14:editId="609A0293">
              <wp:simplePos x="0" y="0"/>
              <wp:positionH relativeFrom="column">
                <wp:posOffset>4823460</wp:posOffset>
              </wp:positionH>
              <wp:positionV relativeFrom="paragraph">
                <wp:posOffset>-122556</wp:posOffset>
              </wp:positionV>
              <wp:extent cx="1419225" cy="13049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1419225" cy="1304925"/>
                      </a:xfrm>
                      <a:prstGeom prst="rect">
                        <a:avLst/>
                      </a:prstGeom>
                      <a:solidFill>
                        <a:schemeClr val="lt1"/>
                      </a:solidFill>
                      <a:ln w="6350">
                        <a:noFill/>
                      </a:ln>
                    </wps:spPr>
                    <wps:txb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AF0B" id="Caixa de Texto 1" o:spid="_x0000_s1027" type="#_x0000_t202" style="position:absolute;margin-left:379.8pt;margin-top:-9.65pt;width:111.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" fillcolor="white [3201]" stroked="f" strokeweight=".5pt">
              <v:textbo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v:textbox>
            </v:shape>
          </w:pict>
        </mc:Fallback>
      </mc:AlternateContent>
    </w:r>
    <w:r w:rsidR="00361654">
      <w:rPr>
        <w:noProof/>
        <w:lang w:eastAsia="pt-BR"/>
      </w:rPr>
      <mc:AlternateContent>
        <mc:Choice Requires="wps">
          <w:drawing>
            <wp:anchor distT="45720" distB="45720" distL="114300" distR="114300" simplePos="0" relativeHeight="251659264" behindDoc="0" locked="0" layoutInCell="1" allowOverlap="1" wp14:anchorId="04EA4402" wp14:editId="2A3FB45B">
              <wp:simplePos x="0" y="0"/>
              <wp:positionH relativeFrom="column">
                <wp:posOffset>1194435</wp:posOffset>
              </wp:positionH>
              <wp:positionV relativeFrom="paragraph">
                <wp:posOffset>-122555</wp:posOffset>
              </wp:positionV>
              <wp:extent cx="3533775" cy="12001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0150"/>
                      </a:xfrm>
                      <a:prstGeom prst="rect">
                        <a:avLst/>
                      </a:prstGeom>
                      <a:solidFill>
                        <a:srgbClr val="FFFFFF"/>
                      </a:solidFill>
                      <a:ln w="9525">
                        <a:noFill/>
                        <a:miter lim="800000"/>
                        <a:headEnd/>
                        <a:tailEnd/>
                      </a:ln>
                    </wps:spPr>
                    <wps:txb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4402" id="_x0000_s1028" type="#_x0000_t202" style="position:absolute;margin-left:94.05pt;margin-top:-9.65pt;width:278.2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" stroked="f">
              <v:textbo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v:textbox>
              <w10:wrap type="square"/>
            </v:shape>
          </w:pict>
        </mc:Fallback>
      </mc:AlternateContent>
    </w:r>
    <w:r>
      <w:t xml:space="preserve">    </w:t>
    </w:r>
    <w:r w:rsidR="00B3430D">
      <w:rPr>
        <w:noProof/>
        <w:lang w:eastAsia="pt-BR"/>
      </w:rPr>
      <w:drawing>
        <wp:inline distT="0" distB="0" distL="0" distR="0">
          <wp:extent cx="1095375" cy="127635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E.png"/>
                  <pic:cNvPicPr/>
                </pic:nvPicPr>
                <pic:blipFill rotWithShape="1">
                  <a:blip r:embed="rId5">
                    <a:extLst>
                      <a:ext uri="{28A0092B-C50C-407E-A947-70E740481C1C}">
                        <a14:useLocalDpi xmlns:a14="http://schemas.microsoft.com/office/drawing/2010/main" val="0"/>
                      </a:ext>
                    </a:extLst>
                  </a:blip>
                  <a:srcRect r="81086"/>
                  <a:stretch/>
                </pic:blipFill>
                <pic:spPr bwMode="auto">
                  <a:xfrm>
                    <a:off x="0" y="0"/>
                    <a:ext cx="1095528" cy="12765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D5FF8"/>
    <w:multiLevelType w:val="hybridMultilevel"/>
    <w:tmpl w:val="FBCC7B3C"/>
    <w:lvl w:ilvl="0" w:tplc="04160017">
      <w:start w:val="1"/>
      <w:numFmt w:val="lowerLetter"/>
      <w:lvlText w:val="%1)"/>
      <w:lvlJc w:val="left"/>
      <w:pPr>
        <w:ind w:left="2480" w:hanging="360"/>
      </w:pPr>
    </w:lvl>
    <w:lvl w:ilvl="1" w:tplc="04160019">
      <w:start w:val="1"/>
      <w:numFmt w:val="lowerLetter"/>
      <w:lvlText w:val="%2."/>
      <w:lvlJc w:val="left"/>
      <w:pPr>
        <w:ind w:left="3200" w:hanging="360"/>
      </w:pPr>
    </w:lvl>
    <w:lvl w:ilvl="2" w:tplc="0416001B">
      <w:start w:val="1"/>
      <w:numFmt w:val="lowerRoman"/>
      <w:lvlText w:val="%3."/>
      <w:lvlJc w:val="right"/>
      <w:pPr>
        <w:ind w:left="3920" w:hanging="180"/>
      </w:pPr>
    </w:lvl>
    <w:lvl w:ilvl="3" w:tplc="0416000F">
      <w:start w:val="1"/>
      <w:numFmt w:val="decimal"/>
      <w:lvlText w:val="%4."/>
      <w:lvlJc w:val="left"/>
      <w:pPr>
        <w:ind w:left="4640" w:hanging="360"/>
      </w:pPr>
    </w:lvl>
    <w:lvl w:ilvl="4" w:tplc="04160019">
      <w:start w:val="1"/>
      <w:numFmt w:val="lowerLetter"/>
      <w:lvlText w:val="%5."/>
      <w:lvlJc w:val="left"/>
      <w:pPr>
        <w:ind w:left="5360" w:hanging="360"/>
      </w:pPr>
    </w:lvl>
    <w:lvl w:ilvl="5" w:tplc="0416001B">
      <w:start w:val="1"/>
      <w:numFmt w:val="lowerRoman"/>
      <w:lvlText w:val="%6."/>
      <w:lvlJc w:val="right"/>
      <w:pPr>
        <w:ind w:left="6080" w:hanging="180"/>
      </w:pPr>
    </w:lvl>
    <w:lvl w:ilvl="6" w:tplc="0416000F">
      <w:start w:val="1"/>
      <w:numFmt w:val="decimal"/>
      <w:lvlText w:val="%7."/>
      <w:lvlJc w:val="left"/>
      <w:pPr>
        <w:ind w:left="6800" w:hanging="360"/>
      </w:pPr>
    </w:lvl>
    <w:lvl w:ilvl="7" w:tplc="04160019">
      <w:start w:val="1"/>
      <w:numFmt w:val="lowerLetter"/>
      <w:lvlText w:val="%8."/>
      <w:lvlJc w:val="left"/>
      <w:pPr>
        <w:ind w:left="7520" w:hanging="360"/>
      </w:pPr>
    </w:lvl>
    <w:lvl w:ilvl="8" w:tplc="0416001B">
      <w:start w:val="1"/>
      <w:numFmt w:val="lowerRoman"/>
      <w:lvlText w:val="%9."/>
      <w:lvlJc w:val="right"/>
      <w:pPr>
        <w:ind w:left="82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D"/>
    <w:rsid w:val="000434E8"/>
    <w:rsid w:val="000A25BA"/>
    <w:rsid w:val="000E58F9"/>
    <w:rsid w:val="00141E14"/>
    <w:rsid w:val="00142C87"/>
    <w:rsid w:val="001C6FD1"/>
    <w:rsid w:val="001E1551"/>
    <w:rsid w:val="001E420A"/>
    <w:rsid w:val="00201A01"/>
    <w:rsid w:val="00222310"/>
    <w:rsid w:val="0023657F"/>
    <w:rsid w:val="002B6DD3"/>
    <w:rsid w:val="002F3409"/>
    <w:rsid w:val="00324687"/>
    <w:rsid w:val="003461F7"/>
    <w:rsid w:val="0035245E"/>
    <w:rsid w:val="00361654"/>
    <w:rsid w:val="00471D59"/>
    <w:rsid w:val="004B1A38"/>
    <w:rsid w:val="004D4F9F"/>
    <w:rsid w:val="004F6656"/>
    <w:rsid w:val="00543F84"/>
    <w:rsid w:val="00556556"/>
    <w:rsid w:val="00617E7C"/>
    <w:rsid w:val="00625000"/>
    <w:rsid w:val="0063471F"/>
    <w:rsid w:val="00691282"/>
    <w:rsid w:val="006B60A9"/>
    <w:rsid w:val="0072031F"/>
    <w:rsid w:val="00755D87"/>
    <w:rsid w:val="00770584"/>
    <w:rsid w:val="007B292A"/>
    <w:rsid w:val="007E77C4"/>
    <w:rsid w:val="008334FB"/>
    <w:rsid w:val="00836373"/>
    <w:rsid w:val="00850EA8"/>
    <w:rsid w:val="008D30FF"/>
    <w:rsid w:val="00980107"/>
    <w:rsid w:val="00995C14"/>
    <w:rsid w:val="009C572B"/>
    <w:rsid w:val="009E01BC"/>
    <w:rsid w:val="009E5229"/>
    <w:rsid w:val="00A105FB"/>
    <w:rsid w:val="00A14319"/>
    <w:rsid w:val="00A354DE"/>
    <w:rsid w:val="00A55B8F"/>
    <w:rsid w:val="00A608CD"/>
    <w:rsid w:val="00A65A12"/>
    <w:rsid w:val="00A662B3"/>
    <w:rsid w:val="00A9526C"/>
    <w:rsid w:val="00AC17BE"/>
    <w:rsid w:val="00AC39B2"/>
    <w:rsid w:val="00AE685F"/>
    <w:rsid w:val="00B3430D"/>
    <w:rsid w:val="00B47727"/>
    <w:rsid w:val="00B75CA9"/>
    <w:rsid w:val="00B81066"/>
    <w:rsid w:val="00BC121B"/>
    <w:rsid w:val="00BC13E7"/>
    <w:rsid w:val="00BD7C5B"/>
    <w:rsid w:val="00C11153"/>
    <w:rsid w:val="00C2107A"/>
    <w:rsid w:val="00C91FD7"/>
    <w:rsid w:val="00CB4834"/>
    <w:rsid w:val="00CB7C01"/>
    <w:rsid w:val="00D479E7"/>
    <w:rsid w:val="00D52E9A"/>
    <w:rsid w:val="00D82DFA"/>
    <w:rsid w:val="00DA6119"/>
    <w:rsid w:val="00DC3FBF"/>
    <w:rsid w:val="00DD3969"/>
    <w:rsid w:val="00E32BCE"/>
    <w:rsid w:val="00EA14C9"/>
    <w:rsid w:val="00EF647C"/>
    <w:rsid w:val="00F04A56"/>
    <w:rsid w:val="00F4707B"/>
    <w:rsid w:val="00F53307"/>
    <w:rsid w:val="00F80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59507"/>
  <w15:docId w15:val="{C7BA892F-187C-439F-9334-71E59BA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0D"/>
    <w:pPr>
      <w:spacing w:after="200" w:line="276" w:lineRule="auto"/>
    </w:pPr>
  </w:style>
  <w:style w:type="paragraph" w:styleId="Ttulo1">
    <w:name w:val="heading 1"/>
    <w:basedOn w:val="Normal"/>
    <w:next w:val="Normal"/>
    <w:link w:val="Ttulo1Char"/>
    <w:uiPriority w:val="9"/>
    <w:qFormat/>
    <w:rsid w:val="00DC3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semiHidden/>
    <w:unhideWhenUsed/>
    <w:qFormat/>
    <w:rsid w:val="00F4707B"/>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30D"/>
  </w:style>
  <w:style w:type="paragraph" w:styleId="Rodap">
    <w:name w:val="footer"/>
    <w:basedOn w:val="Normal"/>
    <w:link w:val="RodapChar"/>
    <w:uiPriority w:val="99"/>
    <w:unhideWhenUsed/>
    <w:rsid w:val="00B3430D"/>
    <w:pPr>
      <w:tabs>
        <w:tab w:val="center" w:pos="4252"/>
        <w:tab w:val="right" w:pos="8504"/>
      </w:tabs>
      <w:spacing w:after="0" w:line="240" w:lineRule="auto"/>
    </w:pPr>
  </w:style>
  <w:style w:type="character" w:customStyle="1" w:styleId="RodapChar">
    <w:name w:val="Rodapé Char"/>
    <w:basedOn w:val="Fontepargpadro"/>
    <w:link w:val="Rodap"/>
    <w:uiPriority w:val="99"/>
    <w:rsid w:val="00B3430D"/>
  </w:style>
  <w:style w:type="paragraph" w:styleId="Textodebalo">
    <w:name w:val="Balloon Text"/>
    <w:basedOn w:val="Normal"/>
    <w:link w:val="TextodebaloChar"/>
    <w:uiPriority w:val="99"/>
    <w:semiHidden/>
    <w:unhideWhenUsed/>
    <w:rsid w:val="009E0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01BC"/>
    <w:rPr>
      <w:rFonts w:ascii="Tahoma" w:hAnsi="Tahoma" w:cs="Tahoma"/>
      <w:sz w:val="16"/>
      <w:szCs w:val="16"/>
    </w:rPr>
  </w:style>
  <w:style w:type="paragraph" w:styleId="SemEspaamento">
    <w:name w:val="No Spacing"/>
    <w:uiPriority w:val="1"/>
    <w:qFormat/>
    <w:rsid w:val="00F04A56"/>
    <w:pPr>
      <w:spacing w:after="0" w:line="240" w:lineRule="auto"/>
    </w:pPr>
  </w:style>
  <w:style w:type="character" w:customStyle="1" w:styleId="Ttulo2Char">
    <w:name w:val="Título 2 Char"/>
    <w:basedOn w:val="Fontepargpadro"/>
    <w:link w:val="Ttulo2"/>
    <w:semiHidden/>
    <w:rsid w:val="00F4707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semiHidden/>
    <w:unhideWhenUsed/>
    <w:rsid w:val="00F4707B"/>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4707B"/>
    <w:rPr>
      <w:rFonts w:ascii="Times New Roman" w:eastAsia="Times New Roman" w:hAnsi="Times New Roman" w:cs="Times New Roman"/>
      <w:sz w:val="24"/>
      <w:szCs w:val="24"/>
      <w:lang w:eastAsia="pt-BR"/>
    </w:rPr>
  </w:style>
  <w:style w:type="paragraph" w:customStyle="1" w:styleId="dou-paragraph">
    <w:name w:val="dou-paragraph"/>
    <w:basedOn w:val="Normal"/>
    <w:rsid w:val="0069128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EA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D30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C3FBF"/>
    <w:rPr>
      <w:rFonts w:asciiTheme="majorHAnsi" w:eastAsiaTheme="majorEastAsia" w:hAnsiTheme="majorHAnsi" w:cstheme="majorBidi"/>
      <w:color w:val="2E74B5" w:themeColor="accent1" w:themeShade="BF"/>
      <w:sz w:val="32"/>
      <w:szCs w:val="32"/>
    </w:rPr>
  </w:style>
  <w:style w:type="paragraph" w:styleId="Recuodecorpodetexto3">
    <w:name w:val="Body Text Indent 3"/>
    <w:basedOn w:val="Normal"/>
    <w:link w:val="Recuodecorpodetexto3Char"/>
    <w:uiPriority w:val="99"/>
    <w:semiHidden/>
    <w:unhideWhenUsed/>
    <w:rsid w:val="00DC3FB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C3F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666">
      <w:bodyDiv w:val="1"/>
      <w:marLeft w:val="0"/>
      <w:marRight w:val="0"/>
      <w:marTop w:val="0"/>
      <w:marBottom w:val="0"/>
      <w:divBdr>
        <w:top w:val="none" w:sz="0" w:space="0" w:color="auto"/>
        <w:left w:val="none" w:sz="0" w:space="0" w:color="auto"/>
        <w:bottom w:val="none" w:sz="0" w:space="0" w:color="auto"/>
        <w:right w:val="none" w:sz="0" w:space="0" w:color="auto"/>
      </w:divBdr>
    </w:div>
    <w:div w:id="164562899">
      <w:bodyDiv w:val="1"/>
      <w:marLeft w:val="0"/>
      <w:marRight w:val="0"/>
      <w:marTop w:val="0"/>
      <w:marBottom w:val="0"/>
      <w:divBdr>
        <w:top w:val="none" w:sz="0" w:space="0" w:color="auto"/>
        <w:left w:val="none" w:sz="0" w:space="0" w:color="auto"/>
        <w:bottom w:val="none" w:sz="0" w:space="0" w:color="auto"/>
        <w:right w:val="none" w:sz="0" w:space="0" w:color="auto"/>
      </w:divBdr>
    </w:div>
    <w:div w:id="608513088">
      <w:bodyDiv w:val="1"/>
      <w:marLeft w:val="0"/>
      <w:marRight w:val="0"/>
      <w:marTop w:val="0"/>
      <w:marBottom w:val="0"/>
      <w:divBdr>
        <w:top w:val="none" w:sz="0" w:space="0" w:color="auto"/>
        <w:left w:val="none" w:sz="0" w:space="0" w:color="auto"/>
        <w:bottom w:val="none" w:sz="0" w:space="0" w:color="auto"/>
        <w:right w:val="none" w:sz="0" w:space="0" w:color="auto"/>
      </w:divBdr>
    </w:div>
    <w:div w:id="713970937">
      <w:bodyDiv w:val="1"/>
      <w:marLeft w:val="0"/>
      <w:marRight w:val="0"/>
      <w:marTop w:val="0"/>
      <w:marBottom w:val="0"/>
      <w:divBdr>
        <w:top w:val="none" w:sz="0" w:space="0" w:color="auto"/>
        <w:left w:val="none" w:sz="0" w:space="0" w:color="auto"/>
        <w:bottom w:val="none" w:sz="0" w:space="0" w:color="auto"/>
        <w:right w:val="none" w:sz="0" w:space="0" w:color="auto"/>
      </w:divBdr>
    </w:div>
    <w:div w:id="1137334339">
      <w:bodyDiv w:val="1"/>
      <w:marLeft w:val="0"/>
      <w:marRight w:val="0"/>
      <w:marTop w:val="0"/>
      <w:marBottom w:val="0"/>
      <w:divBdr>
        <w:top w:val="none" w:sz="0" w:space="0" w:color="auto"/>
        <w:left w:val="none" w:sz="0" w:space="0" w:color="auto"/>
        <w:bottom w:val="none" w:sz="0" w:space="0" w:color="auto"/>
        <w:right w:val="none" w:sz="0" w:space="0" w:color="auto"/>
      </w:divBdr>
    </w:div>
    <w:div w:id="20258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3807-117B-442B-A623-7F85292D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495</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14</cp:revision>
  <cp:lastPrinted>2025-04-29T21:41:00Z</cp:lastPrinted>
  <dcterms:created xsi:type="dcterms:W3CDTF">2025-03-21T14:27:00Z</dcterms:created>
  <dcterms:modified xsi:type="dcterms:W3CDTF">2025-04-29T21:42:00Z</dcterms:modified>
</cp:coreProperties>
</file>