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5B" w:rsidRDefault="00AD1E5B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6E1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BD1C44" w:rsidP="006E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033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CA5BFC" w:rsidRPr="00CA5BFC" w:rsidRDefault="00BD1C44" w:rsidP="006E1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31</w:t>
      </w:r>
      <w:r w:rsidR="00AD1E5B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07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2024.</w:t>
      </w:r>
    </w:p>
    <w:p w:rsidR="00CA5BFC" w:rsidRPr="00CA5BFC" w:rsidRDefault="00CA5BFC" w:rsidP="006E1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6E1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BD1C44" w:rsidRDefault="00BD1C44" w:rsidP="006E12DE">
      <w:pPr>
        <w:keepNext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="00AD1E5B"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um Créd</w:t>
      </w:r>
      <w:r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ito Especial, no valor de R$ 382</w:t>
      </w:r>
      <w:r w:rsidR="00AD1E5B"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(</w:t>
      </w:r>
      <w:r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trezentos e oitenta e dois</w:t>
      </w:r>
      <w:r w:rsidR="00AD1E5B"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mil reais), destinado </w:t>
      </w:r>
      <w:r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Aquisição de Equipamentos</w:t>
      </w:r>
      <w:r w:rsidR="00AD1E5B"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</w:t>
      </w:r>
      <w:r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="00AD1E5B" w:rsidRPr="00BD1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:rsidR="00CA5BFC" w:rsidRPr="00CA5BFC" w:rsidRDefault="00CA5BFC" w:rsidP="006E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AD1E5B" w:rsidRDefault="00CA5BFC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="00AD1E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abrir no Orçamento Programa de 2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D1E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025, um Crédito Especial, no valor de </w:t>
      </w:r>
      <w:r w:rsidR="00AD1E5B" w:rsidRP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382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 (trezentos e oitenta e dois </w:t>
      </w:r>
      <w:r w:rsidR="00AD1E5B" w:rsidRP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mil reais),</w:t>
      </w:r>
      <w:r w:rsidR="00AD1E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destinado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s a aquisição de Equipamentos e Materiais Permanentes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2357FE">
        <w:rPr>
          <w:rFonts w:ascii="Times New Roman" w:eastAsia="Times New Roman" w:hAnsi="Times New Roman" w:cs="Times New Roman"/>
          <w:sz w:val="24"/>
          <w:szCs w:val="24"/>
          <w:lang w:eastAsia="pt-BR"/>
        </w:rPr>
        <w:t>is e econômicas</w:t>
      </w:r>
      <w:r w:rsidR="008C6AF4" w:rsidRP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SERVIÇOS URBANOS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 RECURSOS VINCULADOS FEDERAIS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 Transporte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 Transporte Rodoviário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 Vias Urbanas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08.08.26.782.0088.1.178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ESCAVADEORA PROPOSTA 007710/2024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 – Despesa de Capital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8C6AF4" w:rsidRDefault="008C6AF4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4.4.90.00.00 – APLICAÇÕES DIRETAS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4.4.90.52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.00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EQUIPAMENTOS E MATERIAL PERMANENTE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...................R$ 382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700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Outras Transferências de Convênios ou Instrumentos Congêneres da União)</w:t>
      </w:r>
    </w:p>
    <w:p w:rsidR="008C6AF4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CRÉDITO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R$- 382</w:t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2357FE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“Aquisição de Equipamentos para a Secretaria Municipal de Serviços Urbanos, conforme Emenda Parlamentar Proposta 007710/2024”.</w:t>
      </w:r>
    </w:p>
    <w:p w:rsidR="002357FE" w:rsidRDefault="002357FE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ESPECIAL...............................................................................R$- 382.000,00</w:t>
      </w:r>
    </w:p>
    <w:p w:rsidR="00514F76" w:rsidRDefault="00CA5BFC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C6A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="008C6A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cobertura do Crédito Especial autorizado no </w:t>
      </w:r>
      <w:r w:rsidR="00514F76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1º desta L</w:t>
      </w:r>
      <w:r w:rsidR="002357FE">
        <w:rPr>
          <w:rFonts w:ascii="Times New Roman" w:eastAsia="Times New Roman" w:hAnsi="Times New Roman" w:cs="Times New Roman"/>
          <w:sz w:val="24"/>
          <w:szCs w:val="24"/>
          <w:lang w:eastAsia="pt-BR"/>
        </w:rPr>
        <w:t>ei, a seguinte fonte</w:t>
      </w:r>
      <w:r w:rsidR="00514F7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514F76" w:rsidRDefault="00514F76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 E CONVÊNIOS</w:t>
      </w:r>
    </w:p>
    <w:p w:rsidR="00514F76" w:rsidRPr="006E12DE" w:rsidRDefault="00514F76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 financeiros d</w:t>
      </w:r>
      <w:r w:rsidR="002357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357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Ministério da Economia, </w:t>
      </w:r>
      <w:r w:rsidR="002357F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 intermédio da</w:t>
      </w:r>
      <w:r w:rsid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Emenda Parlamentar Proposta 007710/</w:t>
      </w:r>
      <w:r w:rsidR="006E12DE" w:rsidRP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>2024.</w:t>
      </w:r>
      <w:r w:rsidRP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</w:t>
      </w:r>
      <w:r w:rsidR="006E12DE" w:rsidRP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..........................R$ 382</w:t>
      </w:r>
      <w:r w:rsidRP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</w:p>
    <w:p w:rsidR="00514F76" w:rsidRDefault="00514F76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AUXÍLIOS E CONVÊNIOS..............................................</w:t>
      </w:r>
      <w:r w:rsidR="006E1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..........................R$ 382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514F76" w:rsidRPr="00514F76" w:rsidRDefault="00514F76" w:rsidP="006E1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3º - </w:t>
      </w:r>
      <w:r w:rsidR="006E12DE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031786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2025.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B94803" w:rsidRPr="00381B92" w:rsidRDefault="00CA5BFC" w:rsidP="006E12DE">
      <w:pPr>
        <w:spacing w:after="0" w:line="240" w:lineRule="auto"/>
        <w:jc w:val="center"/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65" w:rsidRDefault="00051265" w:rsidP="00B3430D">
      <w:pPr>
        <w:spacing w:after="0" w:line="240" w:lineRule="auto"/>
      </w:pPr>
      <w:r>
        <w:separator/>
      </w:r>
    </w:p>
  </w:endnote>
  <w:endnote w:type="continuationSeparator" w:id="0">
    <w:p w:rsidR="00051265" w:rsidRDefault="0005126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65" w:rsidRDefault="00051265" w:rsidP="00B3430D">
      <w:pPr>
        <w:spacing w:after="0" w:line="240" w:lineRule="auto"/>
      </w:pPr>
      <w:r>
        <w:separator/>
      </w:r>
    </w:p>
  </w:footnote>
  <w:footnote w:type="continuationSeparator" w:id="0">
    <w:p w:rsidR="00051265" w:rsidRDefault="0005126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1786"/>
    <w:rsid w:val="000434E8"/>
    <w:rsid w:val="00051265"/>
    <w:rsid w:val="000545EE"/>
    <w:rsid w:val="000A25BA"/>
    <w:rsid w:val="000E58F9"/>
    <w:rsid w:val="001E1551"/>
    <w:rsid w:val="001E420A"/>
    <w:rsid w:val="00222310"/>
    <w:rsid w:val="002357FE"/>
    <w:rsid w:val="0023657F"/>
    <w:rsid w:val="002B6DD3"/>
    <w:rsid w:val="002F3409"/>
    <w:rsid w:val="00324687"/>
    <w:rsid w:val="00361654"/>
    <w:rsid w:val="00381B92"/>
    <w:rsid w:val="003A321D"/>
    <w:rsid w:val="00471D59"/>
    <w:rsid w:val="004B1A38"/>
    <w:rsid w:val="004D4F9F"/>
    <w:rsid w:val="004F6656"/>
    <w:rsid w:val="00514F76"/>
    <w:rsid w:val="00543F84"/>
    <w:rsid w:val="00617E7C"/>
    <w:rsid w:val="00625000"/>
    <w:rsid w:val="00691282"/>
    <w:rsid w:val="006A552B"/>
    <w:rsid w:val="006B60A9"/>
    <w:rsid w:val="006E12DE"/>
    <w:rsid w:val="00700C87"/>
    <w:rsid w:val="00755D87"/>
    <w:rsid w:val="00770584"/>
    <w:rsid w:val="007B292A"/>
    <w:rsid w:val="007E77C4"/>
    <w:rsid w:val="008309FD"/>
    <w:rsid w:val="008334FB"/>
    <w:rsid w:val="00836373"/>
    <w:rsid w:val="00850EA8"/>
    <w:rsid w:val="008C6AF4"/>
    <w:rsid w:val="008D30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D1E5B"/>
    <w:rsid w:val="00AE685F"/>
    <w:rsid w:val="00B3430D"/>
    <w:rsid w:val="00B75CA9"/>
    <w:rsid w:val="00B81066"/>
    <w:rsid w:val="00B94803"/>
    <w:rsid w:val="00BC121B"/>
    <w:rsid w:val="00BD1C44"/>
    <w:rsid w:val="00C2107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51DB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BD61-86E5-472A-B664-C29BECF6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2025-04-23T20:22:00Z</cp:lastPrinted>
  <dcterms:created xsi:type="dcterms:W3CDTF">2025-04-04T13:56:00Z</dcterms:created>
  <dcterms:modified xsi:type="dcterms:W3CDTF">2025-04-23T20:22:00Z</dcterms:modified>
</cp:coreProperties>
</file>