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7603BA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012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7603BA">
        <w:rPr>
          <w:rFonts w:ascii="Times New Roman" w:eastAsia="Times New Roman" w:hAnsi="Times New Roman" w:cs="Times New Roman"/>
          <w:lang w:eastAsia="pt-BR"/>
        </w:rPr>
        <w:t>11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/2025, DE 17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FEVER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EIRO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603BA" w:rsidRDefault="007603BA" w:rsidP="00B2763C">
      <w:pPr>
        <w:suppressAutoHyphens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“</w:t>
      </w:r>
      <w:r w:rsidR="00806459" w:rsidRPr="007603BA">
        <w:rPr>
          <w:rFonts w:ascii="Times New Roman" w:eastAsia="Times New Roman" w:hAnsi="Times New Roman" w:cs="Times New Roman"/>
          <w:lang w:eastAsia="ar-SA"/>
        </w:rPr>
        <w:t>A</w:t>
      </w:r>
      <w:r w:rsidR="00E81DAF" w:rsidRPr="007603BA">
        <w:rPr>
          <w:rFonts w:ascii="Times New Roman" w:eastAsia="Times New Roman" w:hAnsi="Times New Roman" w:cs="Times New Roman"/>
          <w:lang w:eastAsia="ar-SA"/>
        </w:rPr>
        <w:t>utoriza o Poder Executivo Municipal a abrir cr</w:t>
      </w:r>
      <w:r>
        <w:rPr>
          <w:rFonts w:ascii="Times New Roman" w:eastAsia="Times New Roman" w:hAnsi="Times New Roman" w:cs="Times New Roman"/>
          <w:lang w:eastAsia="ar-SA"/>
        </w:rPr>
        <w:t>edito especial no valor de R$ 14</w:t>
      </w:r>
      <w:r w:rsidR="00E81DAF" w:rsidRPr="007603BA">
        <w:rPr>
          <w:rFonts w:ascii="Times New Roman" w:eastAsia="Times New Roman" w:hAnsi="Times New Roman" w:cs="Times New Roman"/>
          <w:lang w:eastAsia="ar-SA"/>
        </w:rPr>
        <w:t>.000,00 (</w:t>
      </w:r>
      <w:r>
        <w:rPr>
          <w:rFonts w:ascii="Times New Roman" w:eastAsia="Times New Roman" w:hAnsi="Times New Roman" w:cs="Times New Roman"/>
          <w:lang w:eastAsia="ar-SA"/>
        </w:rPr>
        <w:t>quatorze</w:t>
      </w:r>
      <w:r w:rsidR="00E81DAF" w:rsidRPr="007603BA">
        <w:rPr>
          <w:rFonts w:ascii="Times New Roman" w:eastAsia="Times New Roman" w:hAnsi="Times New Roman" w:cs="Times New Roman"/>
          <w:lang w:eastAsia="ar-SA"/>
        </w:rPr>
        <w:t xml:space="preserve"> mil reais), destinado a custear as </w:t>
      </w:r>
      <w:r>
        <w:rPr>
          <w:rFonts w:ascii="Times New Roman" w:eastAsia="Times New Roman" w:hAnsi="Times New Roman" w:cs="Times New Roman"/>
          <w:lang w:eastAsia="ar-SA"/>
        </w:rPr>
        <w:t>despesas da Assistência Social com recursos vinculados e dá outras providências.</w:t>
      </w:r>
    </w:p>
    <w:p w:rsidR="00CC6A2D" w:rsidRPr="0084144A" w:rsidRDefault="00CC6A2D" w:rsidP="00B2763C">
      <w:pPr>
        <w:suppressAutoHyphens/>
        <w:autoSpaceDN w:val="0"/>
        <w:spacing w:after="0" w:line="24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E81DAF" w:rsidRDefault="00CC6A2D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- Fica o Poder Executivo Municipal autorizado a </w:t>
      </w:r>
      <w:r w:rsidR="00E81DAF">
        <w:rPr>
          <w:rFonts w:ascii="Times New Roman" w:eastAsia="Times New Roman" w:hAnsi="Times New Roman" w:cs="Times New Roman"/>
          <w:lang w:eastAsia="pt-BR"/>
        </w:rPr>
        <w:t>abrir no orçamento municipal de 2025, um cr</w:t>
      </w:r>
      <w:r w:rsidR="007603BA">
        <w:rPr>
          <w:rFonts w:ascii="Times New Roman" w:eastAsia="Times New Roman" w:hAnsi="Times New Roman" w:cs="Times New Roman"/>
          <w:lang w:eastAsia="pt-BR"/>
        </w:rPr>
        <w:t>édito especial no valor de R$ 14</w:t>
      </w:r>
      <w:r w:rsidR="00E81DAF">
        <w:rPr>
          <w:rFonts w:ascii="Times New Roman" w:eastAsia="Times New Roman" w:hAnsi="Times New Roman" w:cs="Times New Roman"/>
          <w:lang w:eastAsia="pt-BR"/>
        </w:rPr>
        <w:t>.000,00 (</w:t>
      </w:r>
      <w:r w:rsidR="007603BA">
        <w:rPr>
          <w:rFonts w:ascii="Times New Roman" w:eastAsia="Times New Roman" w:hAnsi="Times New Roman" w:cs="Times New Roman"/>
          <w:lang w:eastAsia="pt-BR"/>
        </w:rPr>
        <w:t>quatorze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mil reais), destinado a custear as </w:t>
      </w:r>
      <w:r w:rsidR="003B5F8F">
        <w:rPr>
          <w:rFonts w:ascii="Times New Roman" w:eastAsia="Times New Roman" w:hAnsi="Times New Roman" w:cs="Times New Roman"/>
          <w:lang w:eastAsia="pt-BR"/>
        </w:rPr>
        <w:t>despesas da Assistência Social com recursos vinculados,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com as seguintes classificações funcionais e econômicas: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13</w:t>
      </w:r>
      <w:r w:rsidR="00E81DAF">
        <w:rPr>
          <w:rFonts w:ascii="Times New Roman" w:eastAsia="Times New Roman" w:hAnsi="Times New Roman" w:cs="Times New Roman"/>
          <w:b/>
          <w:lang w:eastAsia="pt-BR"/>
        </w:rPr>
        <w:t>. SEC</w:t>
      </w:r>
      <w:r>
        <w:rPr>
          <w:rFonts w:ascii="Times New Roman" w:eastAsia="Times New Roman" w:hAnsi="Times New Roman" w:cs="Times New Roman"/>
          <w:b/>
          <w:lang w:eastAsia="pt-BR"/>
        </w:rPr>
        <w:t>RETARIA</w:t>
      </w:r>
      <w:r w:rsidR="00E81DAF">
        <w:rPr>
          <w:rFonts w:ascii="Times New Roman" w:eastAsia="Times New Roman" w:hAnsi="Times New Roman" w:cs="Times New Roman"/>
          <w:b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lang w:eastAsia="pt-BR"/>
        </w:rPr>
        <w:t>ICIPAL</w:t>
      </w:r>
      <w:r w:rsidR="00E81DAF">
        <w:rPr>
          <w:rFonts w:ascii="Times New Roman" w:eastAsia="Times New Roman" w:hAnsi="Times New Roman" w:cs="Times New Roman"/>
          <w:b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b/>
          <w:lang w:eastAsia="pt-BR"/>
        </w:rPr>
        <w:t>E ASSISTÊNCIA SOCIAL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 ASSISTENCIA SOCIAL – RECURSOS UNIAO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 Assistência Social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 Assistência à Criança e ao Adolescente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 Programas Integrados</w:t>
      </w:r>
    </w:p>
    <w:p w:rsidR="00E81DAF" w:rsidRDefault="003B5F8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13.03.08.243.0026.2249 – MANUTENÇÃO DO BLOCO GBF FNAS</w:t>
      </w:r>
    </w:p>
    <w:p w:rsidR="00E81DAF" w:rsidRDefault="00AB681A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E81DAF">
        <w:rPr>
          <w:rFonts w:ascii="Times New Roman" w:eastAsia="Times New Roman" w:hAnsi="Times New Roman" w:cs="Times New Roman"/>
          <w:lang w:eastAsia="pt-BR"/>
        </w:rPr>
        <w:t>000.00.00.00.00.00 – D</w:t>
      </w:r>
      <w:r>
        <w:rPr>
          <w:rFonts w:ascii="Times New Roman" w:eastAsia="Times New Roman" w:hAnsi="Times New Roman" w:cs="Times New Roman"/>
          <w:lang w:eastAsia="pt-BR"/>
        </w:rPr>
        <w:t>espesas Correntes</w:t>
      </w:r>
    </w:p>
    <w:p w:rsidR="00E81DAF" w:rsidRDefault="00AB681A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3300.00.00.00.00.00 – Outras Despesas Correntes</w:t>
      </w:r>
    </w:p>
    <w:p w:rsidR="00E81DAF" w:rsidRDefault="00AB681A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</w:t>
      </w:r>
      <w:r w:rsidR="00E81DAF">
        <w:rPr>
          <w:rFonts w:ascii="Times New Roman" w:eastAsia="Times New Roman" w:hAnsi="Times New Roman" w:cs="Times New Roman"/>
          <w:lang w:eastAsia="pt-BR"/>
        </w:rPr>
        <w:t>90.</w:t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.00.00.00.00 – </w:t>
      </w:r>
      <w:r>
        <w:rPr>
          <w:rFonts w:ascii="Times New Roman" w:eastAsia="Times New Roman" w:hAnsi="Times New Roman" w:cs="Times New Roman"/>
          <w:lang w:eastAsia="pt-BR"/>
        </w:rPr>
        <w:t>Diárias no país...................................................................................................R$ 6.000,00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13. SECRETARIA MUNICIPAL DE ASSISTÊNCIA SOCIAL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 ASSISTENCIA SOCIAL – RECURSOS UNIAO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 Assistência Social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13.03.08.244. Assistência Comunitária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13.03.08.244.0026. Programas Integrados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13.03.08.243.0026.2251 – MANUTENÇÃO DO BLOCO PSB FNAS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3000.00.00.00.00.00 – Despesas Correntes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3100.00.00.00.00.00 – Pessoal e Encargos Sociais</w:t>
      </w:r>
    </w:p>
    <w:p w:rsidR="00AB681A" w:rsidRDefault="00AB681A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3191.13.00.00.00.00 – Contribuições Patronais......................................................................................R$ 8.000,00</w:t>
      </w:r>
    </w:p>
    <w:p w:rsidR="00E81DAF" w:rsidRPr="00E81DAF" w:rsidRDefault="00E81DAF" w:rsidP="00B2763C">
      <w:pPr>
        <w:autoSpaceDN w:val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ESPECIAL:.....................................................................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</w:t>
      </w:r>
      <w:proofErr w:type="gramEnd"/>
      <w:r w:rsidR="00AB681A">
        <w:rPr>
          <w:rFonts w:ascii="Times New Roman" w:eastAsia="Times New Roman" w:hAnsi="Times New Roman" w:cs="Times New Roman"/>
          <w:b/>
          <w:lang w:eastAsia="pt-BR"/>
        </w:rPr>
        <w:t>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AB681A" w:rsidRDefault="0084144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lastRenderedPageBreak/>
        <w:tab/>
      </w:r>
    </w:p>
    <w:p w:rsidR="00AB681A" w:rsidRDefault="00AB681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="00E81DAF">
        <w:rPr>
          <w:rFonts w:ascii="Times New Roman" w:eastAsia="Times New Roman" w:hAnsi="Times New Roman" w:cs="Times New Roman"/>
          <w:lang w:eastAsia="pt-BR"/>
        </w:rPr>
        <w:t>Servirá de recurso para a cobertura do Crédito Especial autorizado no artigo 1º</w:t>
      </w:r>
      <w:r>
        <w:rPr>
          <w:rFonts w:ascii="Times New Roman" w:eastAsia="Times New Roman" w:hAnsi="Times New Roman" w:cs="Times New Roman"/>
          <w:lang w:eastAsia="pt-BR"/>
        </w:rPr>
        <w:t xml:space="preserve"> desta lei as seguintes reduções Orçamentárias: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13.03.08.243.0026.2249 – MANUTENÇÃO DO BLOCO GBF FNAS</w:t>
      </w:r>
    </w:p>
    <w:p w:rsidR="00AB681A" w:rsidRDefault="00AB681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3390.39.00.00.00.00 – Outros Serv. de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Terc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. Pessoa Jurídica.................................................................R$ 6.000,00</w:t>
      </w:r>
    </w:p>
    <w:p w:rsidR="00AB681A" w:rsidRDefault="00AB681A" w:rsidP="00AB681A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13.03.08.243.0026.2251 – MANUTENÇÃO DO BLOCO PSB FNAS</w:t>
      </w:r>
    </w:p>
    <w:p w:rsidR="00AB681A" w:rsidRDefault="00AB681A" w:rsidP="00AB681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3390.39.00.00.00.00 – Outros Serv. de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Terc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. Pessoa Jurídica.................................................................R$ 8.000,00</w:t>
      </w:r>
    </w:p>
    <w:p w:rsidR="0084144A" w:rsidRPr="00B2763C" w:rsidRDefault="00B2763C" w:rsidP="00B2763C">
      <w:pPr>
        <w:autoSpaceDN w:val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TOTAL D</w:t>
      </w:r>
      <w:r w:rsidR="00AB681A">
        <w:rPr>
          <w:rFonts w:ascii="Times New Roman" w:eastAsia="Times New Roman" w:hAnsi="Times New Roman" w:cs="Times New Roman"/>
          <w:b/>
          <w:lang w:eastAsia="pt-BR"/>
        </w:rPr>
        <w:t>AS FONTES DE RECURSOS</w:t>
      </w:r>
      <w:r>
        <w:rPr>
          <w:rFonts w:ascii="Times New Roman" w:eastAsia="Times New Roman" w:hAnsi="Times New Roman" w:cs="Times New Roman"/>
          <w:b/>
          <w:lang w:eastAsia="pt-BR"/>
        </w:rPr>
        <w:t>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B2763C" w:rsidRDefault="0084144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B2763C">
        <w:rPr>
          <w:rFonts w:ascii="Times New Roman" w:eastAsia="Times New Roman" w:hAnsi="Times New Roman" w:cs="Times New Roman"/>
          <w:lang w:eastAsia="pt-BR"/>
        </w:rPr>
        <w:t>Esta Lei entra</w:t>
      </w:r>
      <w:r w:rsidR="00AB681A">
        <w:rPr>
          <w:rFonts w:ascii="Times New Roman" w:eastAsia="Times New Roman" w:hAnsi="Times New Roman" w:cs="Times New Roman"/>
          <w:lang w:eastAsia="pt-BR"/>
        </w:rPr>
        <w:t>rá</w:t>
      </w:r>
      <w:r w:rsidR="00B2763C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:rsidR="007D4A09" w:rsidRPr="00CC6A2D" w:rsidRDefault="007D4A09" w:rsidP="00B2763C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79066D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9066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bookmarkStart w:id="0" w:name="_GoBack"/>
      <w:bookmarkEnd w:id="0"/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B2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B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57" w:rsidRDefault="00F35B57" w:rsidP="00B3430D">
      <w:pPr>
        <w:spacing w:after="0" w:line="240" w:lineRule="auto"/>
      </w:pPr>
      <w:r>
        <w:separator/>
      </w:r>
    </w:p>
  </w:endnote>
  <w:endnote w:type="continuationSeparator" w:id="0">
    <w:p w:rsidR="00F35B57" w:rsidRDefault="00F35B5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57" w:rsidRDefault="00F35B57" w:rsidP="00B3430D">
      <w:pPr>
        <w:spacing w:after="0" w:line="240" w:lineRule="auto"/>
      </w:pPr>
      <w:r>
        <w:separator/>
      </w:r>
    </w:p>
  </w:footnote>
  <w:footnote w:type="continuationSeparator" w:id="0">
    <w:p w:rsidR="00F35B57" w:rsidRDefault="00F35B5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F3409"/>
    <w:rsid w:val="00361654"/>
    <w:rsid w:val="00372F3A"/>
    <w:rsid w:val="00374957"/>
    <w:rsid w:val="003B5F8F"/>
    <w:rsid w:val="003F520F"/>
    <w:rsid w:val="00443145"/>
    <w:rsid w:val="00471D59"/>
    <w:rsid w:val="004B1A38"/>
    <w:rsid w:val="004F6656"/>
    <w:rsid w:val="005B0A5F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B2763C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E42F76"/>
    <w:rsid w:val="00E81DAF"/>
    <w:rsid w:val="00E95FA2"/>
    <w:rsid w:val="00F04A56"/>
    <w:rsid w:val="00F35B57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BCA8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6979-C579-4045-B12B-73F56063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16</cp:revision>
  <cp:lastPrinted>2025-01-23T13:29:00Z</cp:lastPrinted>
  <dcterms:created xsi:type="dcterms:W3CDTF">2025-01-17T12:19:00Z</dcterms:created>
  <dcterms:modified xsi:type="dcterms:W3CDTF">2025-03-06T18:06:00Z</dcterms:modified>
</cp:coreProperties>
</file>