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E701E" w:rsidRDefault="00227DC4" w:rsidP="00051795">
      <w:pPr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2512DA" w:rsidP="0005179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033</w:t>
      </w:r>
      <w:r w:rsidR="00572F06">
        <w:rPr>
          <w:sz w:val="22"/>
          <w:szCs w:val="22"/>
        </w:rPr>
        <w:t>/2024</w:t>
      </w:r>
    </w:p>
    <w:p w:rsidR="00227DC4" w:rsidRPr="006E701E" w:rsidRDefault="00BD39E8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2512DA">
        <w:rPr>
          <w:sz w:val="22"/>
          <w:szCs w:val="22"/>
        </w:rPr>
        <w:t>34</w:t>
      </w:r>
      <w:r w:rsidR="00572F06">
        <w:rPr>
          <w:sz w:val="22"/>
          <w:szCs w:val="22"/>
        </w:rPr>
        <w:t>/2024</w:t>
      </w:r>
      <w:r w:rsidR="00517DEF" w:rsidRPr="006E701E">
        <w:rPr>
          <w:sz w:val="22"/>
          <w:szCs w:val="22"/>
        </w:rPr>
        <w:t xml:space="preserve">, DE </w:t>
      </w:r>
      <w:r w:rsidR="002512DA">
        <w:rPr>
          <w:sz w:val="22"/>
          <w:szCs w:val="22"/>
        </w:rPr>
        <w:t>05</w:t>
      </w:r>
      <w:r w:rsidR="00227DC4" w:rsidRPr="006E701E">
        <w:rPr>
          <w:sz w:val="22"/>
          <w:szCs w:val="22"/>
        </w:rPr>
        <w:t xml:space="preserve"> DE </w:t>
      </w:r>
      <w:r w:rsidR="002512DA">
        <w:rPr>
          <w:sz w:val="22"/>
          <w:szCs w:val="22"/>
        </w:rPr>
        <w:t>JUL</w:t>
      </w:r>
      <w:r w:rsidR="00BD30B3">
        <w:rPr>
          <w:sz w:val="22"/>
          <w:szCs w:val="22"/>
        </w:rPr>
        <w:t>HO</w:t>
      </w:r>
      <w:r w:rsidR="009850C6" w:rsidRPr="006E701E">
        <w:rPr>
          <w:sz w:val="22"/>
          <w:szCs w:val="22"/>
        </w:rPr>
        <w:t xml:space="preserve"> DE 202</w:t>
      </w:r>
      <w:r w:rsidR="00572F06">
        <w:rPr>
          <w:sz w:val="22"/>
          <w:szCs w:val="22"/>
        </w:rPr>
        <w:t>4</w:t>
      </w:r>
      <w:r w:rsidR="00227DC4" w:rsidRPr="006E701E">
        <w:rPr>
          <w:sz w:val="22"/>
          <w:szCs w:val="22"/>
        </w:rPr>
        <w:t>.</w:t>
      </w:r>
    </w:p>
    <w:p w:rsidR="009336EE" w:rsidRPr="006B197A" w:rsidRDefault="009336EE" w:rsidP="009336EE">
      <w:pPr>
        <w:pStyle w:val="Recuodecorpodetexto"/>
        <w:spacing w:after="0"/>
        <w:ind w:left="0"/>
        <w:jc w:val="center"/>
      </w:pPr>
    </w:p>
    <w:p w:rsidR="009336EE" w:rsidRPr="00B31E7D" w:rsidRDefault="002512DA" w:rsidP="009336EE">
      <w:pPr>
        <w:pStyle w:val="Corpodetexto2"/>
        <w:spacing w:after="0" w:line="240" w:lineRule="auto"/>
        <w:ind w:left="3969"/>
        <w:jc w:val="both"/>
        <w:rPr>
          <w:b/>
        </w:rPr>
      </w:pPr>
      <w:r>
        <w:rPr>
          <w:b/>
        </w:rPr>
        <w:t>“</w:t>
      </w:r>
      <w:r w:rsidR="009336EE" w:rsidRPr="00B31E7D">
        <w:rPr>
          <w:b/>
        </w:rPr>
        <w:t xml:space="preserve">Autoriza o Poder Executivo Municipal a abrir </w:t>
      </w:r>
      <w:r>
        <w:rPr>
          <w:b/>
        </w:rPr>
        <w:t>crédito suplementar</w:t>
      </w:r>
      <w:r w:rsidR="00593333" w:rsidRPr="00B31E7D">
        <w:rPr>
          <w:b/>
        </w:rPr>
        <w:t xml:space="preserve"> no valor de R$ </w:t>
      </w:r>
      <w:r>
        <w:rPr>
          <w:b/>
        </w:rPr>
        <w:t>210.000,00</w:t>
      </w:r>
      <w:r w:rsidR="009336EE" w:rsidRPr="00B31E7D">
        <w:rPr>
          <w:b/>
        </w:rPr>
        <w:t xml:space="preserve"> (</w:t>
      </w:r>
      <w:r w:rsidR="009441EA">
        <w:rPr>
          <w:b/>
        </w:rPr>
        <w:t>d</w:t>
      </w:r>
      <w:r>
        <w:rPr>
          <w:b/>
        </w:rPr>
        <w:t>uzentos e dez mil reais</w:t>
      </w:r>
      <w:r w:rsidR="009441EA">
        <w:rPr>
          <w:b/>
        </w:rPr>
        <w:t>)</w:t>
      </w:r>
      <w:r w:rsidR="009336EE" w:rsidRPr="00B31E7D">
        <w:rPr>
          <w:b/>
        </w:rPr>
        <w:t>,</w:t>
      </w:r>
      <w:r>
        <w:rPr>
          <w:b/>
        </w:rPr>
        <w:t xml:space="preserve"> para aquisição de equipamentos e obras e instalações e dá outras providências”. </w:t>
      </w:r>
    </w:p>
    <w:p w:rsidR="009336EE" w:rsidRPr="006B197A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9336EE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>
        <w:rPr>
          <w:b/>
        </w:rPr>
        <w:t xml:space="preserve">Art. 1º - </w:t>
      </w:r>
      <w:r>
        <w:t>Fica o Poder executivo M</w:t>
      </w:r>
      <w:r w:rsidR="002512DA">
        <w:t>unicipal autorizado a abrir no o</w:t>
      </w:r>
      <w:r>
        <w:t xml:space="preserve">rçamento </w:t>
      </w:r>
      <w:r w:rsidR="002512DA">
        <w:t>municipal de 2024, um c</w:t>
      </w:r>
      <w:r>
        <w:t xml:space="preserve">rédito </w:t>
      </w:r>
      <w:r w:rsidR="002512DA">
        <w:t>suplementar</w:t>
      </w:r>
      <w:r w:rsidR="00593333">
        <w:t xml:space="preserve"> no valor de R$ </w:t>
      </w:r>
      <w:r w:rsidR="002512DA">
        <w:t>210.000,00</w:t>
      </w:r>
      <w:r>
        <w:t xml:space="preserve"> (</w:t>
      </w:r>
      <w:r w:rsidR="009441EA">
        <w:t>d</w:t>
      </w:r>
      <w:r w:rsidR="002512DA">
        <w:t>uzentos e dez mil reais</w:t>
      </w:r>
      <w:r w:rsidR="009441EA">
        <w:t>)</w:t>
      </w:r>
      <w:r w:rsidR="00BD30B3">
        <w:t>,</w:t>
      </w:r>
      <w:r w:rsidR="002512DA">
        <w:t xml:space="preserve"> para aquisição de equipamentos, obras e instalações, </w:t>
      </w:r>
      <w:r w:rsidR="009441EA">
        <w:t>com</w:t>
      </w:r>
      <w:r w:rsidR="00ED448C">
        <w:t xml:space="preserve"> a</w:t>
      </w:r>
      <w:r w:rsidR="002512DA">
        <w:t>s</w:t>
      </w:r>
      <w:r w:rsidR="00ED448C">
        <w:t xml:space="preserve"> seguinte</w:t>
      </w:r>
      <w:r w:rsidR="002512DA">
        <w:t>s</w:t>
      </w:r>
      <w:r w:rsidR="00ED448C">
        <w:t xml:space="preserve"> classificaç</w:t>
      </w:r>
      <w:r w:rsidR="002512DA">
        <w:t>ões</w:t>
      </w:r>
      <w:r w:rsidR="00ED448C">
        <w:t xml:space="preserve"> funciona</w:t>
      </w:r>
      <w:r w:rsidR="002512DA">
        <w:t>is</w:t>
      </w:r>
      <w:r w:rsidR="00ED448C">
        <w:t xml:space="preserve"> e econômica</w:t>
      </w:r>
      <w:r w:rsidR="002512DA">
        <w:t>s</w:t>
      </w:r>
      <w:r>
        <w:t>:</w:t>
      </w:r>
    </w:p>
    <w:p w:rsidR="009336EE" w:rsidRDefault="009336EE" w:rsidP="009336EE">
      <w:pPr>
        <w:pStyle w:val="Corpodetexto2"/>
        <w:spacing w:after="0" w:line="240" w:lineRule="auto"/>
        <w:jc w:val="both"/>
      </w:pPr>
    </w:p>
    <w:p w:rsidR="009336EE" w:rsidRDefault="002512DA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03</w:t>
      </w:r>
      <w:r w:rsidR="00BD30B3">
        <w:rPr>
          <w:b/>
        </w:rPr>
        <w:t>. SEC</w:t>
      </w:r>
      <w:r>
        <w:rPr>
          <w:b/>
        </w:rPr>
        <w:t>RETARIA MUNICIPAL DA ADMINISTRAÇÃO</w:t>
      </w:r>
    </w:p>
    <w:p w:rsidR="002512DA" w:rsidRDefault="002512DA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03.01. SECRETARIA DA ADMINISTRAÇÃO</w:t>
      </w:r>
    </w:p>
    <w:p w:rsidR="002512DA" w:rsidRDefault="002512DA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03.01.04. Administração</w:t>
      </w:r>
    </w:p>
    <w:p w:rsidR="002512DA" w:rsidRDefault="002512DA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03.01.04.122. Administração Geral</w:t>
      </w:r>
    </w:p>
    <w:p w:rsidR="002512DA" w:rsidRDefault="002512DA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03.01.01.122.0016. Administração Governamental</w:t>
      </w:r>
    </w:p>
    <w:p w:rsidR="002512DA" w:rsidRDefault="002512DA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03.01.04.6122.0016.2.016 – MANUTENÇÃO DA SECRETARIA DE ADMINISTRAÇÃO – RECURSOS COMPENSAÇÃO DE IMPOSTOS</w:t>
      </w:r>
    </w:p>
    <w:p w:rsidR="002512DA" w:rsidRDefault="002512DA" w:rsidP="009336EE">
      <w:pPr>
        <w:pStyle w:val="Corpodetexto2"/>
        <w:spacing w:after="0" w:line="240" w:lineRule="auto"/>
        <w:jc w:val="both"/>
      </w:pPr>
      <w:r>
        <w:t>4490.51.00.00.00.00 – Obras e Instalações...................................................R$ 50.000,00</w:t>
      </w:r>
    </w:p>
    <w:p w:rsidR="002512DA" w:rsidRDefault="002512DA" w:rsidP="009336EE">
      <w:pPr>
        <w:pStyle w:val="Corpodetexto2"/>
        <w:spacing w:after="0" w:line="240" w:lineRule="auto"/>
        <w:jc w:val="both"/>
      </w:pPr>
      <w:r>
        <w:t>4490.52.00.00.00.00 – Equipamentos e Material Permanente....................R$ 160.000,00</w:t>
      </w:r>
    </w:p>
    <w:p w:rsidR="00BD0E16" w:rsidRDefault="00BD0E16" w:rsidP="00BD30B3">
      <w:pPr>
        <w:pStyle w:val="Corpodetexto2"/>
        <w:spacing w:after="0" w:line="240" w:lineRule="auto"/>
        <w:jc w:val="both"/>
      </w:pPr>
    </w:p>
    <w:p w:rsidR="00BD0E16" w:rsidRPr="00BD0E16" w:rsidRDefault="00BD0E16" w:rsidP="00BD30B3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 xml:space="preserve">TOTAL DO CRÉDITO </w:t>
      </w:r>
      <w:r w:rsidR="002512DA">
        <w:rPr>
          <w:b/>
        </w:rPr>
        <w:t>SUPLEMENTAR</w:t>
      </w:r>
      <w:r>
        <w:rPr>
          <w:b/>
        </w:rPr>
        <w:t>......................</w:t>
      </w:r>
      <w:r w:rsidR="009441EA">
        <w:rPr>
          <w:b/>
        </w:rPr>
        <w:t xml:space="preserve">.......................R$ </w:t>
      </w:r>
      <w:r w:rsidR="002512DA">
        <w:rPr>
          <w:b/>
        </w:rPr>
        <w:t>210.000,00</w:t>
      </w:r>
    </w:p>
    <w:p w:rsidR="009336EE" w:rsidRPr="00682484" w:rsidRDefault="009336EE" w:rsidP="009336EE">
      <w:pPr>
        <w:pStyle w:val="Corpodetexto2"/>
        <w:spacing w:after="0" w:line="240" w:lineRule="auto"/>
        <w:jc w:val="both"/>
      </w:pPr>
      <w:r>
        <w:t xml:space="preserve"> </w:t>
      </w:r>
    </w:p>
    <w:p w:rsidR="004E0017" w:rsidRDefault="009336EE" w:rsidP="009336EE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2º</w:t>
      </w:r>
      <w:r>
        <w:rPr>
          <w:b/>
        </w:rPr>
        <w:t xml:space="preserve"> </w:t>
      </w:r>
      <w:r>
        <w:t xml:space="preserve">Servirá de recurso para a cobertura do Crédito </w:t>
      </w:r>
      <w:r w:rsidR="002512DA">
        <w:t xml:space="preserve">Suplementar </w:t>
      </w:r>
      <w:r>
        <w:t>autor</w:t>
      </w:r>
      <w:r w:rsidR="00593333">
        <w:t xml:space="preserve">izado no artigo 1º dessa Lei, </w:t>
      </w:r>
      <w:r w:rsidR="002512DA">
        <w:t>parte do superávit financeiro</w:t>
      </w:r>
      <w:r w:rsidR="004E0017">
        <w:t xml:space="preserve"> apurado no exercício anterior, no recurso vinculado 502 (Recursos não vinculados da compensação de impostos.......................................................................................................R$ 210.000,00</w:t>
      </w:r>
    </w:p>
    <w:p w:rsidR="00BD0E16" w:rsidRDefault="00BD0E16" w:rsidP="009336EE">
      <w:pPr>
        <w:pStyle w:val="Corpodetexto2"/>
        <w:spacing w:after="0" w:line="240" w:lineRule="auto"/>
        <w:jc w:val="both"/>
        <w:rPr>
          <w:b/>
        </w:rPr>
      </w:pPr>
    </w:p>
    <w:p w:rsidR="00BD0E16" w:rsidRPr="009441EA" w:rsidRDefault="009441EA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DA FONTE DE RECUR</w:t>
      </w:r>
      <w:r w:rsidR="004E0017">
        <w:rPr>
          <w:b/>
        </w:rPr>
        <w:t>SOS...........................</w:t>
      </w:r>
      <w:r>
        <w:rPr>
          <w:b/>
        </w:rPr>
        <w:t>..</w:t>
      </w:r>
      <w:r w:rsidR="004E0017">
        <w:rPr>
          <w:b/>
        </w:rPr>
        <w:t>.......................R$ 210.000</w:t>
      </w:r>
      <w:r>
        <w:rPr>
          <w:b/>
        </w:rPr>
        <w:t>,00</w:t>
      </w:r>
    </w:p>
    <w:p w:rsidR="00F848AE" w:rsidRDefault="00F848AE" w:rsidP="009336EE">
      <w:pPr>
        <w:pStyle w:val="Corpodetexto2"/>
        <w:spacing w:after="0" w:line="240" w:lineRule="auto"/>
        <w:jc w:val="both"/>
        <w:rPr>
          <w:b/>
        </w:rPr>
      </w:pPr>
    </w:p>
    <w:p w:rsidR="009336EE" w:rsidRDefault="009336EE" w:rsidP="009336EE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Pr="006B197A">
        <w:t xml:space="preserve"> Lei entra</w:t>
      </w:r>
      <w:r>
        <w:t>rá</w:t>
      </w:r>
      <w:r w:rsidRPr="006B197A">
        <w:t xml:space="preserve"> em vigor</w:t>
      </w:r>
      <w:r>
        <w:t xml:space="preserve"> na data de sua publicação.</w:t>
      </w:r>
      <w:r w:rsidRPr="006B197A">
        <w:t xml:space="preserve"> </w:t>
      </w:r>
    </w:p>
    <w:p w:rsidR="008B12DD" w:rsidRPr="006B197A" w:rsidRDefault="008B12DD" w:rsidP="009336EE">
      <w:pPr>
        <w:pStyle w:val="Corpodetexto2"/>
        <w:spacing w:after="0" w:line="240" w:lineRule="auto"/>
        <w:jc w:val="both"/>
      </w:pPr>
    </w:p>
    <w:p w:rsidR="00227DC4" w:rsidRPr="006E701E" w:rsidRDefault="00227DC4" w:rsidP="006E701E">
      <w:pPr>
        <w:spacing w:line="276" w:lineRule="auto"/>
        <w:ind w:firstLine="2268"/>
        <w:jc w:val="both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A6270B">
        <w:rPr>
          <w:sz w:val="22"/>
          <w:szCs w:val="22"/>
        </w:rPr>
        <w:t>16</w:t>
      </w:r>
      <w:bookmarkStart w:id="0" w:name="_GoBack"/>
      <w:bookmarkEnd w:id="0"/>
      <w:r w:rsidRPr="006E701E">
        <w:rPr>
          <w:sz w:val="22"/>
          <w:szCs w:val="22"/>
        </w:rPr>
        <w:t xml:space="preserve"> de </w:t>
      </w:r>
      <w:r w:rsidR="009441EA">
        <w:rPr>
          <w:sz w:val="22"/>
          <w:szCs w:val="22"/>
        </w:rPr>
        <w:t>jul</w:t>
      </w:r>
      <w:r w:rsidR="001F5F3B">
        <w:rPr>
          <w:sz w:val="22"/>
          <w:szCs w:val="22"/>
        </w:rPr>
        <w:t>ho</w:t>
      </w:r>
      <w:r w:rsidR="00572F06">
        <w:rPr>
          <w:sz w:val="22"/>
          <w:szCs w:val="22"/>
        </w:rPr>
        <w:t xml:space="preserve"> de 2024</w:t>
      </w:r>
      <w:r w:rsidRPr="006E701E">
        <w:rPr>
          <w:sz w:val="22"/>
          <w:szCs w:val="22"/>
        </w:rPr>
        <w:t>.</w:t>
      </w: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572F06" w:rsidP="006E70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CRISTIAN BAUMGRATZ</w:t>
      </w:r>
    </w:p>
    <w:p w:rsidR="00E60B79" w:rsidRPr="006E701E" w:rsidRDefault="00227DC4" w:rsidP="006E701E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0D234C"/>
    <w:rsid w:val="001D0758"/>
    <w:rsid w:val="001F5F3B"/>
    <w:rsid w:val="00206527"/>
    <w:rsid w:val="00227DC4"/>
    <w:rsid w:val="002512DA"/>
    <w:rsid w:val="004E0017"/>
    <w:rsid w:val="00517DEF"/>
    <w:rsid w:val="00572F06"/>
    <w:rsid w:val="00593333"/>
    <w:rsid w:val="005B17F1"/>
    <w:rsid w:val="00612E19"/>
    <w:rsid w:val="00644CB6"/>
    <w:rsid w:val="00662CFB"/>
    <w:rsid w:val="006E701E"/>
    <w:rsid w:val="00767E45"/>
    <w:rsid w:val="007A3C48"/>
    <w:rsid w:val="00800944"/>
    <w:rsid w:val="008B12DD"/>
    <w:rsid w:val="00907F02"/>
    <w:rsid w:val="009336EE"/>
    <w:rsid w:val="009441EA"/>
    <w:rsid w:val="009850C6"/>
    <w:rsid w:val="009F0CB5"/>
    <w:rsid w:val="00A6270B"/>
    <w:rsid w:val="00B17B2D"/>
    <w:rsid w:val="00B31E7D"/>
    <w:rsid w:val="00B84783"/>
    <w:rsid w:val="00BA734E"/>
    <w:rsid w:val="00BD0E16"/>
    <w:rsid w:val="00BD30B3"/>
    <w:rsid w:val="00BD39E8"/>
    <w:rsid w:val="00C13526"/>
    <w:rsid w:val="00C4139E"/>
    <w:rsid w:val="00D07CC8"/>
    <w:rsid w:val="00D267F3"/>
    <w:rsid w:val="00D6235F"/>
    <w:rsid w:val="00D914D4"/>
    <w:rsid w:val="00E67929"/>
    <w:rsid w:val="00ED448C"/>
    <w:rsid w:val="00F848AE"/>
    <w:rsid w:val="00FB7A72"/>
    <w:rsid w:val="00FD4617"/>
    <w:rsid w:val="00FF594E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F3BB"/>
  <w15:docId w15:val="{F99CE8E0-E90B-4EDD-9030-EE262AB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0029-D05C-41CF-BE3F-BC528082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33</cp:revision>
  <cp:lastPrinted>2019-07-16T11:51:00Z</cp:lastPrinted>
  <dcterms:created xsi:type="dcterms:W3CDTF">2019-05-21T18:11:00Z</dcterms:created>
  <dcterms:modified xsi:type="dcterms:W3CDTF">2024-07-16T18:46:00Z</dcterms:modified>
</cp:coreProperties>
</file>