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C4" w:rsidRPr="006B197A" w:rsidRDefault="00227DC4" w:rsidP="0082684D">
      <w:pPr>
        <w:jc w:val="center"/>
      </w:pPr>
      <w:r w:rsidRPr="006B197A">
        <w:t>AUTÓGRAFOS</w:t>
      </w:r>
    </w:p>
    <w:p w:rsidR="00227DC4" w:rsidRPr="006B197A" w:rsidRDefault="00897229" w:rsidP="0082684D">
      <w:pPr>
        <w:jc w:val="center"/>
        <w:rPr>
          <w:b/>
        </w:rPr>
      </w:pPr>
      <w:r>
        <w:t>ORIUNDO DA MENSAGEM Nº 003</w:t>
      </w:r>
      <w:r w:rsidR="007D2355" w:rsidRPr="006B197A">
        <w:t>/2024</w:t>
      </w:r>
      <w:r w:rsidR="00330FFA">
        <w:t xml:space="preserve"> – Poder Legislativo</w:t>
      </w:r>
    </w:p>
    <w:p w:rsidR="00227DC4" w:rsidRDefault="00BD39E8" w:rsidP="0082684D">
      <w:pPr>
        <w:pStyle w:val="Recuodecorpodetexto"/>
        <w:spacing w:after="0"/>
        <w:ind w:left="0"/>
        <w:jc w:val="center"/>
      </w:pPr>
      <w:r w:rsidRPr="006B197A">
        <w:t xml:space="preserve">PROJETO DE LEI Nº </w:t>
      </w:r>
      <w:r w:rsidR="00897229">
        <w:t>30</w:t>
      </w:r>
      <w:r w:rsidR="00C276EC">
        <w:t>/2024, DE 1</w:t>
      </w:r>
      <w:r w:rsidR="00897229">
        <w:t>0</w:t>
      </w:r>
      <w:r w:rsidR="00227DC4" w:rsidRPr="006B197A">
        <w:t xml:space="preserve"> DE </w:t>
      </w:r>
      <w:r w:rsidR="00897229">
        <w:t>JUNHO</w:t>
      </w:r>
      <w:r w:rsidR="008A7861" w:rsidRPr="006B197A">
        <w:t xml:space="preserve"> </w:t>
      </w:r>
      <w:r w:rsidR="007D2355" w:rsidRPr="006B197A">
        <w:t>DE 2024</w:t>
      </w:r>
      <w:r w:rsidR="00227DC4" w:rsidRPr="006B197A">
        <w:t>.</w:t>
      </w:r>
    </w:p>
    <w:p w:rsidR="00330FFA" w:rsidRDefault="00330FFA" w:rsidP="0082684D">
      <w:pPr>
        <w:pStyle w:val="Recuodecorpodetexto"/>
        <w:spacing w:after="0"/>
        <w:ind w:left="0"/>
        <w:jc w:val="center"/>
      </w:pPr>
    </w:p>
    <w:p w:rsidR="00227DC4" w:rsidRPr="006B197A" w:rsidRDefault="00227DC4" w:rsidP="0082684D">
      <w:pPr>
        <w:pStyle w:val="Recuodecorpodetexto"/>
        <w:spacing w:after="0"/>
        <w:ind w:left="0"/>
        <w:jc w:val="center"/>
      </w:pPr>
    </w:p>
    <w:p w:rsidR="00897229" w:rsidRPr="00897229" w:rsidRDefault="00897229" w:rsidP="00897229">
      <w:pPr>
        <w:spacing w:line="360" w:lineRule="auto"/>
        <w:ind w:left="4253"/>
        <w:jc w:val="both"/>
        <w:rPr>
          <w:b/>
          <w:bCs/>
          <w:kern w:val="28"/>
        </w:rPr>
      </w:pPr>
      <w:r w:rsidRPr="00897229">
        <w:rPr>
          <w:b/>
          <w:bCs/>
          <w:kern w:val="28"/>
        </w:rPr>
        <w:t>Dispõe sobre a fixação e sobre o pagamento do subsídio remuneratório dos vereadores para a legislatura referente ao período de 2025 a 2028, no município de Ernestina.</w:t>
      </w:r>
    </w:p>
    <w:p w:rsidR="00897229" w:rsidRPr="00897229" w:rsidRDefault="00897229" w:rsidP="00897229">
      <w:pPr>
        <w:spacing w:line="360" w:lineRule="auto"/>
        <w:ind w:left="4253"/>
        <w:jc w:val="both"/>
        <w:rPr>
          <w:b/>
          <w:bCs/>
          <w:kern w:val="28"/>
        </w:rPr>
      </w:pPr>
    </w:p>
    <w:p w:rsidR="00897229" w:rsidRPr="00897229" w:rsidRDefault="00897229" w:rsidP="00897229">
      <w:pPr>
        <w:spacing w:line="360" w:lineRule="auto"/>
        <w:ind w:firstLine="1680"/>
        <w:jc w:val="both"/>
      </w:pPr>
      <w:r w:rsidRPr="00897229">
        <w:t>Art. 1º. O pagamento do subsídio remuneratório dos vereadores, para a legislatura referente ao período de 1º de janeiro de 2025 a 31 de dezembro de 2028, no município de Ernestina é fixado em R$ 3.300,00 (três mil e trezentos reais).</w:t>
      </w:r>
    </w:p>
    <w:p w:rsidR="00897229" w:rsidRPr="00897229" w:rsidRDefault="00897229" w:rsidP="00897229">
      <w:pPr>
        <w:spacing w:line="360" w:lineRule="auto"/>
        <w:ind w:firstLine="1680"/>
        <w:jc w:val="both"/>
      </w:pPr>
      <w:r w:rsidRPr="00897229">
        <w:t>§ 1º O vereador que exercer a Presidência da Câmara Municipal, durante o seu mandato na Mesa, receberá subsídio com valor de R$ 5.380,00 (cinco mil, trezentos e oitenta reais).</w:t>
      </w:r>
    </w:p>
    <w:p w:rsidR="00897229" w:rsidRPr="00897229" w:rsidRDefault="00897229" w:rsidP="00897229">
      <w:pPr>
        <w:spacing w:line="360" w:lineRule="auto"/>
        <w:ind w:firstLine="1680"/>
        <w:jc w:val="both"/>
      </w:pPr>
      <w:r w:rsidRPr="00897229">
        <w:t>§ 2º É facultado ao vereador, quando for servidor titular de cargo, emprego e função:</w:t>
      </w:r>
    </w:p>
    <w:p w:rsidR="00897229" w:rsidRPr="00897229" w:rsidRDefault="00897229" w:rsidP="00897229">
      <w:pPr>
        <w:spacing w:line="360" w:lineRule="auto"/>
        <w:ind w:firstLine="1680"/>
        <w:jc w:val="both"/>
      </w:pPr>
      <w:r w:rsidRPr="00897229">
        <w:t xml:space="preserve">I – </w:t>
      </w:r>
      <w:proofErr w:type="gramStart"/>
      <w:r w:rsidRPr="00897229">
        <w:t>perceber</w:t>
      </w:r>
      <w:proofErr w:type="gramEnd"/>
      <w:r w:rsidRPr="00897229">
        <w:t xml:space="preserve"> as vantagens de seu cargo, emprego ou função cumulativamente com o subsídio mensal de vereador previsto no caput deste artigo, desde que haja compatibilidade de horários;</w:t>
      </w:r>
    </w:p>
    <w:p w:rsidR="00897229" w:rsidRPr="00897229" w:rsidRDefault="00897229" w:rsidP="00897229">
      <w:pPr>
        <w:spacing w:line="360" w:lineRule="auto"/>
        <w:ind w:firstLine="1680"/>
        <w:jc w:val="both"/>
      </w:pPr>
      <w:r w:rsidRPr="00897229">
        <w:t xml:space="preserve">II – </w:t>
      </w:r>
      <w:proofErr w:type="gramStart"/>
      <w:r w:rsidRPr="00897229">
        <w:t>optar</w:t>
      </w:r>
      <w:proofErr w:type="gramEnd"/>
      <w:r w:rsidRPr="00897229">
        <w:t xml:space="preserve"> pela sua remuneração de origem.</w:t>
      </w:r>
    </w:p>
    <w:p w:rsidR="00897229" w:rsidRPr="00897229" w:rsidRDefault="00897229" w:rsidP="00897229">
      <w:pPr>
        <w:spacing w:line="360" w:lineRule="auto"/>
        <w:ind w:firstLine="1680"/>
        <w:jc w:val="both"/>
      </w:pPr>
      <w:r w:rsidRPr="00897229">
        <w:t>§ 3º O vice-presidente, o primeiro secretário ou segundo secretário, nas hipóteses previstas no Regimento Interno da Câmara, ao substituírem o Presidente, em seus impedimentos legais, licenças e ausências, perceberão proporcionalmente ao período da substituição, o valor do subsídio mensal previsto no § 1º deste artigo.</w:t>
      </w:r>
    </w:p>
    <w:p w:rsidR="00897229" w:rsidRPr="00897229" w:rsidRDefault="00897229" w:rsidP="00897229">
      <w:pPr>
        <w:spacing w:line="360" w:lineRule="auto"/>
        <w:ind w:firstLine="1680"/>
        <w:jc w:val="both"/>
      </w:pPr>
      <w:r w:rsidRPr="00897229">
        <w:t>Art. 2º. A ausência injustificada do vereador, observados os critérios regimentais para essa caracterização, determinará um desconto em seu subsídio correspondente ao valor de uma sessão do mês faltoso.</w:t>
      </w:r>
    </w:p>
    <w:p w:rsidR="00897229" w:rsidRPr="00897229" w:rsidRDefault="00897229" w:rsidP="00897229">
      <w:pPr>
        <w:spacing w:line="360" w:lineRule="auto"/>
        <w:ind w:firstLine="1680"/>
        <w:jc w:val="both"/>
      </w:pPr>
      <w:r w:rsidRPr="00897229">
        <w:t>Art. 3º. A convocação de sessão plenária extraordinária, sessão solene ou sessão especial não produzirá remuneração adicional ou direito de pagamento de verba indenizatória aos vereadores.</w:t>
      </w:r>
    </w:p>
    <w:p w:rsidR="00897229" w:rsidRPr="00897229" w:rsidRDefault="00897229" w:rsidP="00897229">
      <w:pPr>
        <w:spacing w:line="360" w:lineRule="auto"/>
        <w:ind w:firstLine="1680"/>
        <w:jc w:val="both"/>
      </w:pPr>
      <w:r w:rsidRPr="00897229">
        <w:lastRenderedPageBreak/>
        <w:t>Art. 4º. O suplente de Vereador, quando convocado, receberá subsídio mensal, nos termos previstos nesta Lei, de forma proporcional ao período de tempo que permanecer na titularidade do cargo, independentemente do número de sessões plenárias que participar.</w:t>
      </w:r>
    </w:p>
    <w:p w:rsidR="00897229" w:rsidRPr="00897229" w:rsidRDefault="00897229" w:rsidP="00897229">
      <w:pPr>
        <w:spacing w:line="360" w:lineRule="auto"/>
        <w:ind w:firstLine="1680"/>
        <w:jc w:val="both"/>
      </w:pPr>
      <w:r w:rsidRPr="00897229">
        <w:t>Art. 5º. Os Vereadores contribuirão, no período a que se refere esta Lei, para o Regime Geral de Previdência Social, observadas as regras previstas na legislação federal.</w:t>
      </w:r>
    </w:p>
    <w:p w:rsidR="00897229" w:rsidRPr="00897229" w:rsidRDefault="00897229" w:rsidP="00897229">
      <w:pPr>
        <w:spacing w:line="360" w:lineRule="auto"/>
        <w:ind w:firstLine="1680"/>
        <w:jc w:val="both"/>
      </w:pPr>
      <w:r w:rsidRPr="00897229">
        <w:t>§ 1º No caso de o Vereador ser titular de cargo efetivo, a contribuição será feita para o respectivo Regime Próprio de Previdência Social, observadas as regras da legislação previdenciária aplicável ao caso.</w:t>
      </w:r>
    </w:p>
    <w:p w:rsidR="00897229" w:rsidRPr="00897229" w:rsidRDefault="00897229" w:rsidP="00897229">
      <w:pPr>
        <w:spacing w:line="360" w:lineRule="auto"/>
        <w:ind w:firstLine="1680"/>
        <w:jc w:val="both"/>
      </w:pPr>
      <w:r w:rsidRPr="00897229">
        <w:t>§ 2º Na hipótese do inciso I do § 1º do art. 1º desta Lei, havendo acúmulo de remuneração, o Vereador contribuirá, observada a respectiva legislação previdenciária:</w:t>
      </w:r>
    </w:p>
    <w:p w:rsidR="00897229" w:rsidRPr="00897229" w:rsidRDefault="00897229" w:rsidP="00897229">
      <w:pPr>
        <w:spacing w:line="360" w:lineRule="auto"/>
        <w:ind w:firstLine="1680"/>
        <w:jc w:val="both"/>
      </w:pPr>
      <w:r w:rsidRPr="00897229">
        <w:t xml:space="preserve">I – </w:t>
      </w:r>
      <w:proofErr w:type="gramStart"/>
      <w:r w:rsidRPr="00897229">
        <w:t>para</w:t>
      </w:r>
      <w:proofErr w:type="gramEnd"/>
      <w:r w:rsidRPr="00897229">
        <w:t xml:space="preserve"> o Regime Geral da Previdência Social, com incidência sobre o valor do subsídio mensal pago pela Câmara;</w:t>
      </w:r>
    </w:p>
    <w:p w:rsidR="00897229" w:rsidRPr="00897229" w:rsidRDefault="00897229" w:rsidP="00897229">
      <w:pPr>
        <w:spacing w:line="360" w:lineRule="auto"/>
        <w:ind w:firstLine="1680"/>
        <w:jc w:val="both"/>
      </w:pPr>
      <w:r w:rsidRPr="00897229">
        <w:t xml:space="preserve">II – </w:t>
      </w:r>
      <w:proofErr w:type="gramStart"/>
      <w:r w:rsidRPr="00897229">
        <w:t>para</w:t>
      </w:r>
      <w:proofErr w:type="gramEnd"/>
      <w:r w:rsidRPr="00897229">
        <w:t xml:space="preserve"> o Regime Próprio da Previdência Social, com incidência sobre o valor da sua remuneração de origem.</w:t>
      </w:r>
    </w:p>
    <w:p w:rsidR="00897229" w:rsidRPr="00897229" w:rsidRDefault="00897229" w:rsidP="00897229">
      <w:pPr>
        <w:spacing w:line="360" w:lineRule="auto"/>
        <w:ind w:firstLine="1680"/>
        <w:jc w:val="both"/>
      </w:pPr>
      <w:r w:rsidRPr="00897229">
        <w:t>Art. 6º. Quando em licença-saúde, se o valor do benefício previdenciário for inferior ao valor do subsídio mensal do Vereador, a Câmara Municipal complementará o valor até a integralidade, observado o valor indicado no caput do art. 1º desta Lei.</w:t>
      </w:r>
    </w:p>
    <w:p w:rsidR="00897229" w:rsidRPr="00897229" w:rsidRDefault="00897229" w:rsidP="00897229">
      <w:pPr>
        <w:spacing w:line="360" w:lineRule="auto"/>
        <w:ind w:firstLine="1680"/>
        <w:jc w:val="both"/>
      </w:pPr>
      <w:r w:rsidRPr="00897229">
        <w:t>Art. 7º. Esta Lei entra em vigor no dia 1º de janeiro de 2025, cessando seus efeitos em 31 de dezembro de 2028.</w:t>
      </w:r>
    </w:p>
    <w:p w:rsidR="00330FFA" w:rsidRDefault="00330FFA" w:rsidP="00330FFA">
      <w:pPr>
        <w:ind w:firstLine="1680"/>
        <w:jc w:val="both"/>
      </w:pPr>
    </w:p>
    <w:p w:rsidR="00227DC4" w:rsidRPr="006B197A" w:rsidRDefault="00227DC4" w:rsidP="0082684D">
      <w:pPr>
        <w:pStyle w:val="Corpodetexto2"/>
        <w:spacing w:after="0" w:line="240" w:lineRule="auto"/>
        <w:jc w:val="both"/>
      </w:pPr>
    </w:p>
    <w:p w:rsidR="00227DC4" w:rsidRPr="006B197A" w:rsidRDefault="00227DC4" w:rsidP="0082684D">
      <w:pPr>
        <w:ind w:firstLine="2268"/>
        <w:jc w:val="both"/>
      </w:pPr>
      <w:r w:rsidRPr="006B197A">
        <w:t xml:space="preserve">GABINETE DA PRESIDÊNCIA, em </w:t>
      </w:r>
      <w:r w:rsidR="008F28B1">
        <w:t>18</w:t>
      </w:r>
      <w:bookmarkStart w:id="0" w:name="_GoBack"/>
      <w:bookmarkEnd w:id="0"/>
      <w:r w:rsidRPr="006B197A">
        <w:t xml:space="preserve"> de </w:t>
      </w:r>
      <w:r w:rsidR="00897229">
        <w:t>junho</w:t>
      </w:r>
      <w:r w:rsidR="00897229" w:rsidRPr="006B197A">
        <w:t xml:space="preserve"> d</w:t>
      </w:r>
      <w:r w:rsidR="003B4FED" w:rsidRPr="006B197A">
        <w:t>e 202</w:t>
      </w:r>
      <w:r w:rsidR="00991975" w:rsidRPr="006B197A">
        <w:t>4</w:t>
      </w:r>
      <w:r w:rsidRPr="006B197A">
        <w:t>.</w:t>
      </w:r>
    </w:p>
    <w:p w:rsidR="00227DC4" w:rsidRPr="006B197A" w:rsidRDefault="00227DC4" w:rsidP="0082684D">
      <w:pPr>
        <w:ind w:firstLine="2280"/>
        <w:jc w:val="both"/>
      </w:pPr>
    </w:p>
    <w:p w:rsidR="00227DC4" w:rsidRPr="006B197A" w:rsidRDefault="00227DC4" w:rsidP="0082684D">
      <w:pPr>
        <w:jc w:val="both"/>
      </w:pPr>
    </w:p>
    <w:p w:rsidR="00227DC4" w:rsidRPr="006B197A" w:rsidRDefault="00227DC4" w:rsidP="0082684D">
      <w:pPr>
        <w:jc w:val="both"/>
      </w:pPr>
    </w:p>
    <w:p w:rsidR="00227DC4" w:rsidRPr="006B197A" w:rsidRDefault="00991975" w:rsidP="0082684D">
      <w:pPr>
        <w:jc w:val="center"/>
      </w:pPr>
      <w:r w:rsidRPr="006B197A">
        <w:t>CRISTIAN BAUMGRATZ</w:t>
      </w:r>
    </w:p>
    <w:p w:rsidR="00E60B79" w:rsidRDefault="00227DC4" w:rsidP="0082684D">
      <w:pPr>
        <w:jc w:val="center"/>
      </w:pPr>
      <w:r w:rsidRPr="006B197A">
        <w:t>Presidente</w:t>
      </w:r>
    </w:p>
    <w:sectPr w:rsidR="00E60B79" w:rsidSect="00767E45">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C4"/>
    <w:rsid w:val="0002549B"/>
    <w:rsid w:val="00030D2A"/>
    <w:rsid w:val="00095FF2"/>
    <w:rsid w:val="001B6384"/>
    <w:rsid w:val="00227DC4"/>
    <w:rsid w:val="00237681"/>
    <w:rsid w:val="002C1751"/>
    <w:rsid w:val="00330FFA"/>
    <w:rsid w:val="003B4FED"/>
    <w:rsid w:val="003F56C5"/>
    <w:rsid w:val="004074E7"/>
    <w:rsid w:val="0052008F"/>
    <w:rsid w:val="005716EA"/>
    <w:rsid w:val="005E2538"/>
    <w:rsid w:val="006247D6"/>
    <w:rsid w:val="00662CFB"/>
    <w:rsid w:val="00682484"/>
    <w:rsid w:val="006A56D5"/>
    <w:rsid w:val="006B197A"/>
    <w:rsid w:val="006F5203"/>
    <w:rsid w:val="00767E45"/>
    <w:rsid w:val="007A35B5"/>
    <w:rsid w:val="007C5D26"/>
    <w:rsid w:val="007D2355"/>
    <w:rsid w:val="008171FA"/>
    <w:rsid w:val="0082684D"/>
    <w:rsid w:val="0087757D"/>
    <w:rsid w:val="008843F3"/>
    <w:rsid w:val="00897229"/>
    <w:rsid w:val="008A7861"/>
    <w:rsid w:val="008C2637"/>
    <w:rsid w:val="008F28B1"/>
    <w:rsid w:val="009850C6"/>
    <w:rsid w:val="00991975"/>
    <w:rsid w:val="009B05D7"/>
    <w:rsid w:val="009E384C"/>
    <w:rsid w:val="00B3348B"/>
    <w:rsid w:val="00B84783"/>
    <w:rsid w:val="00BC14B4"/>
    <w:rsid w:val="00BD39E8"/>
    <w:rsid w:val="00C276EC"/>
    <w:rsid w:val="00C70B27"/>
    <w:rsid w:val="00D07CC8"/>
    <w:rsid w:val="00D267F3"/>
    <w:rsid w:val="00D347CE"/>
    <w:rsid w:val="00D35AA3"/>
    <w:rsid w:val="00D56914"/>
    <w:rsid w:val="00D6235F"/>
    <w:rsid w:val="00F86CD8"/>
    <w:rsid w:val="00F8779D"/>
    <w:rsid w:val="00FB7A72"/>
    <w:rsid w:val="00FD4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F4FC"/>
  <w15:docId w15:val="{84434D42-C06E-491A-8FB4-907B138B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2684D"/>
    <w:pPr>
      <w:keepNext/>
      <w:outlineLvl w:val="0"/>
    </w:pPr>
    <w:rPr>
      <w:rFonts w:ascii="Arial" w:hAnsi="Arial"/>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59"/>
    <w:rsid w:val="00227DC4"/>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82684D"/>
    <w:rPr>
      <w:rFonts w:ascii="Arial" w:eastAsia="Times New Roman" w:hAnsi="Arial" w:cs="Times New Roman"/>
      <w:sz w:val="28"/>
      <w:szCs w:val="20"/>
      <w:lang w:eastAsia="pt-BR"/>
    </w:rPr>
  </w:style>
  <w:style w:type="paragraph" w:styleId="Recuodecorpodetexto2">
    <w:name w:val="Body Text Indent 2"/>
    <w:basedOn w:val="Normal"/>
    <w:link w:val="Recuodecorpodetexto2Char"/>
    <w:semiHidden/>
    <w:unhideWhenUsed/>
    <w:rsid w:val="00330FFA"/>
    <w:pPr>
      <w:spacing w:after="120" w:line="480" w:lineRule="auto"/>
      <w:ind w:left="283"/>
    </w:pPr>
  </w:style>
  <w:style w:type="character" w:customStyle="1" w:styleId="Recuodecorpodetexto2Char">
    <w:name w:val="Recuo de corpo de texto 2 Char"/>
    <w:basedOn w:val="Fontepargpadro"/>
    <w:link w:val="Recuodecorpodetexto2"/>
    <w:semiHidden/>
    <w:rsid w:val="00330FFA"/>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89722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97229"/>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497</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Usuário</cp:lastModifiedBy>
  <cp:revision>40</cp:revision>
  <cp:lastPrinted>2019-07-16T11:51:00Z</cp:lastPrinted>
  <dcterms:created xsi:type="dcterms:W3CDTF">2019-05-21T18:11:00Z</dcterms:created>
  <dcterms:modified xsi:type="dcterms:W3CDTF">2024-06-19T13:05:00Z</dcterms:modified>
</cp:coreProperties>
</file>