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167455" w:rsidP="00797831">
      <w:pPr>
        <w:spacing w:line="276" w:lineRule="auto"/>
        <w:jc w:val="center"/>
        <w:rPr>
          <w:b/>
        </w:rPr>
      </w:pPr>
      <w:r>
        <w:t>ORIUNDO DA MENSAGEM Nº 066</w:t>
      </w:r>
      <w:r w:rsidR="003B4FED">
        <w:t>/2023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200683">
        <w:t>6</w:t>
      </w:r>
      <w:r w:rsidR="00167455">
        <w:t>5/2023, DE 30</w:t>
      </w:r>
      <w:r w:rsidR="00227DC4">
        <w:t xml:space="preserve"> DE </w:t>
      </w:r>
      <w:r w:rsidR="00200683">
        <w:t>OUTUBRO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167455" w:rsidRPr="004D3B29" w:rsidRDefault="00167455" w:rsidP="00797831">
      <w:pPr>
        <w:pStyle w:val="Corpodetexto2"/>
        <w:spacing w:after="0" w:line="276" w:lineRule="auto"/>
        <w:ind w:left="3969"/>
        <w:jc w:val="both"/>
      </w:pPr>
      <w:r w:rsidRPr="004D3B29">
        <w:t>AUTORIZA A CONTRATAÇÃO TEMPORÁRIA, EM CARÁTER EMERGENCIAL, DE VISITADOR PIM E DÁ OUTRAS PROVIDÊNCIAS.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455" w:rsidRDefault="006A56D5" w:rsidP="00797831">
      <w:pPr>
        <w:pStyle w:val="Corpodetexto2"/>
        <w:spacing w:after="0" w:line="276" w:lineRule="auto"/>
        <w:jc w:val="both"/>
      </w:pPr>
      <w:r>
        <w:tab/>
      </w:r>
      <w:r w:rsidR="00167455">
        <w:rPr>
          <w:b/>
        </w:rPr>
        <w:t>Art. 1º-</w:t>
      </w:r>
      <w:r w:rsidR="00A81D67">
        <w:t xml:space="preserve"> </w:t>
      </w:r>
      <w:r w:rsidR="00167455">
        <w:t xml:space="preserve">Fica o </w:t>
      </w:r>
      <w:r w:rsidR="00A81D67">
        <w:t>Poder Executivo</w:t>
      </w:r>
      <w:r w:rsidR="00167455">
        <w:t xml:space="preserve"> Municipal autorizado a contratar, em caráter emergencial, pelo período de 06 (seis) meses prorrogáveis por mais 06 (seis) a contar da publicação da presente Lei, em razão de excepcional interesse público, </w:t>
      </w:r>
      <w:proofErr w:type="gramStart"/>
      <w:r w:rsidR="00167455">
        <w:t>Visitador</w:t>
      </w:r>
      <w:proofErr w:type="gramEnd"/>
      <w:r w:rsidR="00167455">
        <w:t xml:space="preserve"> do PIM, na quantidade e função abaixo discriminadas</w:t>
      </w:r>
    </w:p>
    <w:p w:rsidR="00167455" w:rsidRDefault="00167455" w:rsidP="00797831">
      <w:pPr>
        <w:pStyle w:val="Corpodetexto2"/>
        <w:spacing w:after="0" w:line="27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"/>
        <w:gridCol w:w="1648"/>
        <w:gridCol w:w="1276"/>
        <w:gridCol w:w="1559"/>
        <w:gridCol w:w="3367"/>
      </w:tblGrid>
      <w:tr w:rsidR="00167455" w:rsidTr="00167455">
        <w:tc>
          <w:tcPr>
            <w:tcW w:w="870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Quanti</w:t>
            </w:r>
          </w:p>
          <w:p w:rsidR="00167455" w:rsidRDefault="00167455" w:rsidP="00797831">
            <w:pPr>
              <w:pStyle w:val="Corpodetexto2"/>
              <w:spacing w:after="0" w:line="276" w:lineRule="auto"/>
            </w:pPr>
            <w:proofErr w:type="spellStart"/>
            <w:r>
              <w:t>dade</w:t>
            </w:r>
            <w:proofErr w:type="spellEnd"/>
          </w:p>
        </w:tc>
        <w:tc>
          <w:tcPr>
            <w:tcW w:w="1648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Cargo</w:t>
            </w:r>
          </w:p>
        </w:tc>
        <w:tc>
          <w:tcPr>
            <w:tcW w:w="1276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Jornada</w:t>
            </w:r>
          </w:p>
        </w:tc>
        <w:tc>
          <w:tcPr>
            <w:tcW w:w="1559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Rem. Mensal</w:t>
            </w:r>
          </w:p>
        </w:tc>
        <w:tc>
          <w:tcPr>
            <w:tcW w:w="3367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Atribuições</w:t>
            </w:r>
          </w:p>
        </w:tc>
      </w:tr>
      <w:tr w:rsidR="00167455" w:rsidTr="00167455">
        <w:tc>
          <w:tcPr>
            <w:tcW w:w="870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01</w:t>
            </w:r>
          </w:p>
        </w:tc>
        <w:tc>
          <w:tcPr>
            <w:tcW w:w="1648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Visitador PIM</w:t>
            </w:r>
          </w:p>
        </w:tc>
        <w:tc>
          <w:tcPr>
            <w:tcW w:w="1276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40horas</w:t>
            </w:r>
          </w:p>
        </w:tc>
        <w:tc>
          <w:tcPr>
            <w:tcW w:w="1559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R$-1500,00</w:t>
            </w:r>
          </w:p>
        </w:tc>
        <w:tc>
          <w:tcPr>
            <w:tcW w:w="3367" w:type="dxa"/>
          </w:tcPr>
          <w:p w:rsidR="00167455" w:rsidRDefault="00167455" w:rsidP="00797831">
            <w:pPr>
              <w:pStyle w:val="Corpodetexto2"/>
              <w:spacing w:after="0" w:line="276" w:lineRule="auto"/>
            </w:pPr>
            <w:r>
              <w:t>De acordo com as diretrizes do Programa Primeira Infância Melhor instituído pelo Governo Estadual.</w:t>
            </w:r>
          </w:p>
        </w:tc>
      </w:tr>
    </w:tbl>
    <w:p w:rsidR="003D57CE" w:rsidRDefault="003D57CE" w:rsidP="00797831">
      <w:pPr>
        <w:pStyle w:val="Corpodetexto2"/>
        <w:spacing w:after="0" w:line="276" w:lineRule="auto"/>
        <w:jc w:val="both"/>
      </w:pPr>
    </w:p>
    <w:p w:rsidR="00167455" w:rsidRDefault="00167455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2º - </w:t>
      </w:r>
      <w:r>
        <w:t>A contratação conforme prevê o art. 37, inciso IX da Constituição Federal, é de caráter emergencial.</w:t>
      </w:r>
    </w:p>
    <w:p w:rsidR="00167455" w:rsidRPr="00167455" w:rsidRDefault="00167455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3º - </w:t>
      </w:r>
      <w:r>
        <w:t xml:space="preserve">Os contratos de que trata o artigo 1º é de natureza administrativa e será vinculado, obrigatoriamente, ao Regime Geral da Previdência Social – RGPS, estendendo-se a este os direitos e deveres constantes na Lei nº 003/91 – Estatuto do Servidor Público Municipal.  </w:t>
      </w:r>
    </w:p>
    <w:p w:rsidR="00ED4D8D" w:rsidRPr="00ED4D8D" w:rsidRDefault="00A81D67" w:rsidP="003D57CE">
      <w:pPr>
        <w:pStyle w:val="Corpodetexto2"/>
        <w:spacing w:after="0" w:line="276" w:lineRule="auto"/>
        <w:jc w:val="both"/>
      </w:pPr>
      <w:r>
        <w:t xml:space="preserve"> </w:t>
      </w:r>
      <w:r w:rsidR="003D57CE">
        <w:tab/>
      </w:r>
      <w:r w:rsidR="003D57CE">
        <w:rPr>
          <w:b/>
        </w:rPr>
        <w:t xml:space="preserve">Art. 4º - </w:t>
      </w:r>
      <w:r w:rsidR="003D57CE">
        <w:t>As despesas decorrentes da presente Lei serão atendidas por conta de dotações orçamentárias próprias.</w:t>
      </w:r>
    </w:p>
    <w:p w:rsidR="00ED4D8D" w:rsidRDefault="00ED4D8D" w:rsidP="00ED4D8D">
      <w:pPr>
        <w:pStyle w:val="Corpodetexto2"/>
        <w:spacing w:after="0" w:line="276" w:lineRule="auto"/>
        <w:jc w:val="both"/>
      </w:pPr>
    </w:p>
    <w:p w:rsidR="00797831" w:rsidRDefault="00797831" w:rsidP="00797831">
      <w:pPr>
        <w:pStyle w:val="Corpodetexto2"/>
        <w:spacing w:after="0" w:line="276" w:lineRule="auto"/>
        <w:jc w:val="both"/>
      </w:pPr>
      <w:r>
        <w:tab/>
      </w:r>
      <w:r w:rsidR="003D57CE">
        <w:rPr>
          <w:b/>
        </w:rPr>
        <w:t>Art. 5</w:t>
      </w:r>
      <w:r w:rsidRPr="0066424B">
        <w:rPr>
          <w:b/>
        </w:rPr>
        <w:t>º</w:t>
      </w:r>
      <w:r>
        <w:rPr>
          <w:b/>
        </w:rPr>
        <w:t xml:space="preserve"> - </w:t>
      </w:r>
      <w:r>
        <w:t>Esta Lei entra em vigor na data de sua publicação</w:t>
      </w:r>
      <w:r w:rsidR="00FA737C">
        <w:t>.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355EE2">
        <w:t>14</w:t>
      </w:r>
      <w:bookmarkStart w:id="0" w:name="_GoBack"/>
      <w:bookmarkEnd w:id="0"/>
      <w:r>
        <w:t xml:space="preserve"> de </w:t>
      </w:r>
      <w:r w:rsidR="0066424B">
        <w:t>novembro</w:t>
      </w:r>
      <w:r w:rsidR="003B4FED">
        <w:t xml:space="preserve"> de 2023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B4FED" w:rsidP="00797831">
      <w:pPr>
        <w:spacing w:line="276" w:lineRule="auto"/>
        <w:jc w:val="center"/>
      </w:pPr>
      <w:r>
        <w:t>JULIANO AREND</w:t>
      </w:r>
    </w:p>
    <w:p w:rsidR="00E60B79" w:rsidRDefault="00227DC4" w:rsidP="003D57CE">
      <w:pPr>
        <w:spacing w:line="276" w:lineRule="auto"/>
        <w:jc w:val="center"/>
      </w:pPr>
      <w:r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2040"/>
    <w:rsid w:val="001449DA"/>
    <w:rsid w:val="00167455"/>
    <w:rsid w:val="00200683"/>
    <w:rsid w:val="00227DC4"/>
    <w:rsid w:val="00355EE2"/>
    <w:rsid w:val="003B4FED"/>
    <w:rsid w:val="003D57CE"/>
    <w:rsid w:val="004D3B29"/>
    <w:rsid w:val="0052008F"/>
    <w:rsid w:val="005521F5"/>
    <w:rsid w:val="005716EA"/>
    <w:rsid w:val="006247D6"/>
    <w:rsid w:val="00662CFB"/>
    <w:rsid w:val="0066424B"/>
    <w:rsid w:val="006A56D5"/>
    <w:rsid w:val="00767E45"/>
    <w:rsid w:val="00797831"/>
    <w:rsid w:val="008019DB"/>
    <w:rsid w:val="0087757D"/>
    <w:rsid w:val="008A7861"/>
    <w:rsid w:val="009850C6"/>
    <w:rsid w:val="009E384C"/>
    <w:rsid w:val="00A41B89"/>
    <w:rsid w:val="00A81D67"/>
    <w:rsid w:val="00B3348B"/>
    <w:rsid w:val="00B56AE1"/>
    <w:rsid w:val="00B84783"/>
    <w:rsid w:val="00BD39E8"/>
    <w:rsid w:val="00BF0EC7"/>
    <w:rsid w:val="00D07CC8"/>
    <w:rsid w:val="00D267F3"/>
    <w:rsid w:val="00D347CE"/>
    <w:rsid w:val="00D35AA3"/>
    <w:rsid w:val="00D6235F"/>
    <w:rsid w:val="00DD6999"/>
    <w:rsid w:val="00ED4D8D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0B03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31</cp:revision>
  <cp:lastPrinted>2019-07-16T11:51:00Z</cp:lastPrinted>
  <dcterms:created xsi:type="dcterms:W3CDTF">2019-05-21T18:11:00Z</dcterms:created>
  <dcterms:modified xsi:type="dcterms:W3CDTF">2023-11-14T19:56:00Z</dcterms:modified>
</cp:coreProperties>
</file>