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9555E7" w:rsidRDefault="00227DC4" w:rsidP="00BE1CCD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BE1CC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ORIUNDO DA MENSAGEM Nº </w:t>
      </w:r>
      <w:r w:rsidR="00BB2C13">
        <w:rPr>
          <w:sz w:val="22"/>
          <w:szCs w:val="22"/>
        </w:rPr>
        <w:t>04</w:t>
      </w:r>
      <w:r w:rsidR="000704E3">
        <w:rPr>
          <w:sz w:val="22"/>
          <w:szCs w:val="22"/>
        </w:rPr>
        <w:t>7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280A1A" w:rsidP="00BE1CCD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4</w:t>
      </w:r>
      <w:r w:rsidR="000704E3">
        <w:rPr>
          <w:sz w:val="22"/>
          <w:szCs w:val="22"/>
        </w:rPr>
        <w:t>6/2023, DE 21</w:t>
      </w:r>
      <w:r w:rsidR="00227DC4" w:rsidRPr="009555E7">
        <w:rPr>
          <w:sz w:val="22"/>
          <w:szCs w:val="22"/>
        </w:rPr>
        <w:t xml:space="preserve"> DE </w:t>
      </w:r>
      <w:r w:rsidR="00BB2C13">
        <w:rPr>
          <w:sz w:val="22"/>
          <w:szCs w:val="22"/>
        </w:rPr>
        <w:t>JUL</w:t>
      </w:r>
      <w:r w:rsidR="00B22A0D">
        <w:rPr>
          <w:sz w:val="22"/>
          <w:szCs w:val="22"/>
        </w:rPr>
        <w:t>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BE1CCD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BB2C13" w:rsidRPr="00BB2C13" w:rsidRDefault="00BB2C13" w:rsidP="00BE1CCD">
      <w:pPr>
        <w:ind w:left="2835"/>
        <w:jc w:val="both"/>
        <w:rPr>
          <w:b/>
        </w:rPr>
      </w:pPr>
      <w:r w:rsidRPr="00BB2C13">
        <w:rPr>
          <w:b/>
        </w:rPr>
        <w:t>Autoriza a Concessão de Direito Real de uso à empresa SANDRO BENEVENUTO DOS SANTOS LTDA e dá outras providências.</w:t>
      </w:r>
    </w:p>
    <w:p w:rsidR="00280A1A" w:rsidRDefault="00280A1A" w:rsidP="00BE1CCD">
      <w:pPr>
        <w:jc w:val="both"/>
        <w:rPr>
          <w:rFonts w:eastAsiaTheme="minorHAnsi"/>
          <w:shd w:val="clear" w:color="auto" w:fill="FFFFFF"/>
          <w:lang w:eastAsia="en-US"/>
        </w:rPr>
      </w:pPr>
    </w:p>
    <w:p w:rsidR="00BE1CCD" w:rsidRDefault="00BB2C13" w:rsidP="008D5CFE">
      <w:pPr>
        <w:jc w:val="both"/>
        <w:rPr>
          <w:bCs/>
        </w:rPr>
      </w:pPr>
      <w:r>
        <w:rPr>
          <w:rStyle w:val="label"/>
          <w:b/>
          <w:bCs/>
          <w:shd w:val="clear" w:color="auto" w:fill="FFFFFF" w:themeFill="background1"/>
        </w:rPr>
        <w:tab/>
        <w:t>Art. 1º -</w:t>
      </w:r>
      <w:r w:rsidR="00280A1A">
        <w:rPr>
          <w:rStyle w:val="label"/>
          <w:b/>
          <w:bCs/>
          <w:shd w:val="clear" w:color="auto" w:fill="FFFFFF" w:themeFill="background1"/>
        </w:rPr>
        <w:t xml:space="preserve"> </w:t>
      </w:r>
      <w:r w:rsidR="00BE1CCD" w:rsidRPr="00BE1CCD">
        <w:rPr>
          <w:bCs/>
        </w:rPr>
        <w:t>Fica o Município de Ernestina autorizado a conceder direito real de uso à empresa SANDRO BENEVENUTO DOS SANTOS LTDA, do imóvel com área de 14.562,93 m², situada na localidade de Pessegueiro, no município de Ernestina-RS, conforme memorial descritivo em anexo que também é parte integrante da presente Lei. O imóvel objeto desta Concessão está matriculado no Cartório de Imóveis de Passo F</w:t>
      </w:r>
      <w:r w:rsidR="00BE1CCD">
        <w:rPr>
          <w:bCs/>
        </w:rPr>
        <w:t>undo, sob matrícula nº 115.651.</w:t>
      </w:r>
    </w:p>
    <w:p w:rsidR="00BB2C13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2º - </w:t>
      </w:r>
      <w:r>
        <w:rPr>
          <w:bCs/>
        </w:rPr>
        <w:t>O imóvel objeto desta concessão deverá ser destinado à instalação da filial da empresa, para a atividade de comércio e limpeza de produtos agrícolas, especialmente da cultura de inverno, bem como, construir as instalações necessárias ao desempenho de suas atividades e reformas das edificações existentes.</w:t>
      </w:r>
    </w:p>
    <w:p w:rsidR="00BB2C13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3º - </w:t>
      </w:r>
      <w:r>
        <w:rPr>
          <w:bCs/>
        </w:rPr>
        <w:t>É estipulado um prazo de 12 (doze) meses para a implementação das atividades descritas no artigo anterior (construção de benfeitorias), a contar da publicação da presente Lei.</w:t>
      </w:r>
    </w:p>
    <w:p w:rsidR="00BB2C13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4º - </w:t>
      </w:r>
      <w:r>
        <w:rPr>
          <w:bCs/>
        </w:rPr>
        <w:t>As construções e benfeitorias a serem realizadas no imóvel deverão ser previamente licenciadas pelo Município.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5º - </w:t>
      </w:r>
      <w:r>
        <w:rPr>
          <w:bCs/>
        </w:rPr>
        <w:t>O imóvel objeto da presente concessão não poderá ser alienado ou transferido a terceiros no prazo de 10 (dez) anos, a contar da publicação da presente Lei,</w:t>
      </w:r>
      <w:r w:rsidR="000704E3">
        <w:rPr>
          <w:bCs/>
        </w:rPr>
        <w:t xml:space="preserve"> não havendo disponibilidade do</w:t>
      </w:r>
      <w:r>
        <w:rPr>
          <w:bCs/>
        </w:rPr>
        <w:t xml:space="preserve"> imóvel ao cessionário durante esse período.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  <w:t>Parágrafo único – fica ressalvada a área onde está localizado poço artesiano de propriedade do município, devendo o Concessionário zelar e permitir o acesso ao mesmo.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6º - </w:t>
      </w:r>
      <w:r>
        <w:rPr>
          <w:bCs/>
        </w:rPr>
        <w:t>Poderá o imóvel ser dado em garantia, para fins de obtenção de financiamento junto às instituições bancárias, desde que o empréstimo seja destinado à construção de benfeitorias na área objeto da presente concessão.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7º - </w:t>
      </w:r>
      <w:r w:rsidR="00BE1CCD" w:rsidRPr="00BE1CCD">
        <w:rPr>
          <w:bCs/>
        </w:rPr>
        <w:t>Na hipótese de desistência, insolvência ou falência do Cessionário, o terreno reverterá automaticamente em favor do Município, que poderá indenizar eventuais benfeitorias consideradas de interesse, ou o cessionário as levantará, sem qualquer indenização, conforme previsão da Lei Municipal nº 880/2</w:t>
      </w:r>
      <w:r w:rsidR="00BE1CCD">
        <w:rPr>
          <w:bCs/>
        </w:rPr>
        <w:t xml:space="preserve">006 de 27 de </w:t>
      </w:r>
      <w:proofErr w:type="gramStart"/>
      <w:r w:rsidR="00BE1CCD">
        <w:rPr>
          <w:bCs/>
        </w:rPr>
        <w:t>Dezembro</w:t>
      </w:r>
      <w:proofErr w:type="gramEnd"/>
      <w:r w:rsidR="00BE1CCD">
        <w:rPr>
          <w:bCs/>
        </w:rPr>
        <w:t xml:space="preserve"> de 2006.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Art. 8º -</w:t>
      </w:r>
      <w:r>
        <w:rPr>
          <w:bCs/>
        </w:rPr>
        <w:t xml:space="preserve"> A presente concessão de direito real de uso desta área pública deverá obedecer aos critérios da Lei Municipal nº 880/2006 de 27 de dezembro de 2006, que prevê incentivo municipal (PRODESI).</w:t>
      </w:r>
    </w:p>
    <w:p w:rsidR="008D5CFE" w:rsidRP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9º - </w:t>
      </w:r>
      <w:r>
        <w:rPr>
          <w:bCs/>
        </w:rPr>
        <w:t xml:space="preserve">Revogadas as disposições em contrário esta lei entra em vigor na data de sua publicação. </w:t>
      </w:r>
    </w:p>
    <w:p w:rsidR="00227DC4" w:rsidRPr="009555E7" w:rsidRDefault="00227DC4" w:rsidP="00BE1CCD">
      <w:pPr>
        <w:jc w:val="center"/>
        <w:rPr>
          <w:sz w:val="22"/>
          <w:szCs w:val="22"/>
        </w:rPr>
      </w:pPr>
      <w:bookmarkStart w:id="0" w:name="_GoBack"/>
      <w:r w:rsidRPr="009555E7">
        <w:rPr>
          <w:sz w:val="22"/>
          <w:szCs w:val="22"/>
        </w:rPr>
        <w:t xml:space="preserve">GABINETE DA PRESIDÊNCIA, em </w:t>
      </w:r>
      <w:r w:rsidR="00BE1CCD">
        <w:rPr>
          <w:sz w:val="22"/>
          <w:szCs w:val="22"/>
        </w:rPr>
        <w:t>22</w:t>
      </w:r>
      <w:r w:rsidR="00C95F5B" w:rsidRPr="009555E7">
        <w:rPr>
          <w:sz w:val="22"/>
          <w:szCs w:val="22"/>
        </w:rPr>
        <w:t xml:space="preserve"> de </w:t>
      </w:r>
      <w:r w:rsidR="000704E3">
        <w:rPr>
          <w:sz w:val="22"/>
          <w:szCs w:val="22"/>
        </w:rPr>
        <w:t>agosto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bookmarkEnd w:id="0"/>
    <w:p w:rsidR="00227DC4" w:rsidRPr="009555E7" w:rsidRDefault="00227DC4" w:rsidP="008D5CFE">
      <w:pPr>
        <w:jc w:val="both"/>
        <w:rPr>
          <w:sz w:val="22"/>
          <w:szCs w:val="22"/>
        </w:rPr>
      </w:pPr>
    </w:p>
    <w:p w:rsidR="005C0F80" w:rsidRPr="009555E7" w:rsidRDefault="005C0F80" w:rsidP="008D5CFE">
      <w:pPr>
        <w:jc w:val="both"/>
        <w:rPr>
          <w:sz w:val="22"/>
          <w:szCs w:val="22"/>
        </w:rPr>
      </w:pPr>
    </w:p>
    <w:p w:rsidR="00227DC4" w:rsidRPr="009555E7" w:rsidRDefault="005C0F80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04E3"/>
    <w:rsid w:val="00075A22"/>
    <w:rsid w:val="00097E00"/>
    <w:rsid w:val="000B19E9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36FAA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8D5CFE"/>
    <w:rsid w:val="009555E7"/>
    <w:rsid w:val="00962CDF"/>
    <w:rsid w:val="00992474"/>
    <w:rsid w:val="009F33ED"/>
    <w:rsid w:val="00A432EF"/>
    <w:rsid w:val="00A93462"/>
    <w:rsid w:val="00B22A0D"/>
    <w:rsid w:val="00B84783"/>
    <w:rsid w:val="00B87880"/>
    <w:rsid w:val="00BB2C13"/>
    <w:rsid w:val="00BC1FB2"/>
    <w:rsid w:val="00BE1075"/>
    <w:rsid w:val="00BE1CCD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E6C3"/>
  <w15:docId w15:val="{5FF8CD57-599E-41D8-ACBD-EFE6AF1E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3F1F-F787-447A-919B-601B1621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52</cp:revision>
  <cp:lastPrinted>2023-04-18T17:40:00Z</cp:lastPrinted>
  <dcterms:created xsi:type="dcterms:W3CDTF">2019-05-21T18:11:00Z</dcterms:created>
  <dcterms:modified xsi:type="dcterms:W3CDTF">2023-08-23T12:04:00Z</dcterms:modified>
</cp:coreProperties>
</file>