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AD" w:rsidRDefault="003A447A" w:rsidP="006704AD">
      <w:pPr>
        <w:pStyle w:val="Ttulo1"/>
        <w:ind w:left="0"/>
      </w:pPr>
      <w:r>
        <w:t>MENSAGEM n.º 001/2023, de 05</w:t>
      </w:r>
      <w:r w:rsidR="006704AD">
        <w:t xml:space="preserve"> de </w:t>
      </w:r>
      <w:r>
        <w:t>junho de 2023</w:t>
      </w:r>
      <w:r w:rsidR="006704AD">
        <w:t>.</w:t>
      </w:r>
    </w:p>
    <w:p w:rsidR="006704AD" w:rsidRDefault="006704AD" w:rsidP="006704AD">
      <w:pPr>
        <w:rPr>
          <w:sz w:val="32"/>
        </w:rPr>
      </w:pPr>
    </w:p>
    <w:p w:rsidR="006704AD" w:rsidRDefault="006704AD" w:rsidP="006704AD">
      <w:pPr>
        <w:rPr>
          <w:sz w:val="32"/>
        </w:rPr>
      </w:pPr>
    </w:p>
    <w:p w:rsidR="006704AD" w:rsidRDefault="006704AD" w:rsidP="006704AD">
      <w:pPr>
        <w:rPr>
          <w:sz w:val="32"/>
        </w:rPr>
      </w:pPr>
    </w:p>
    <w:p w:rsidR="006704AD" w:rsidRDefault="006704AD" w:rsidP="006704AD">
      <w:pPr>
        <w:pStyle w:val="Recuodecorpodetexto3"/>
      </w:pPr>
      <w:proofErr w:type="spellStart"/>
      <w:r>
        <w:t>Exmos</w:t>
      </w:r>
      <w:proofErr w:type="spellEnd"/>
      <w:r>
        <w:t>. Senhores Vereadores:</w:t>
      </w:r>
    </w:p>
    <w:p w:rsidR="006704AD" w:rsidRDefault="006704AD" w:rsidP="006704AD">
      <w:pPr>
        <w:pStyle w:val="Recuodecorpodetexto3"/>
      </w:pPr>
    </w:p>
    <w:p w:rsidR="0049770E" w:rsidRPr="00C37720" w:rsidRDefault="0049770E" w:rsidP="006704AD">
      <w:pPr>
        <w:pStyle w:val="Recuodecorpodetexto3"/>
      </w:pPr>
    </w:p>
    <w:p w:rsidR="006704AD" w:rsidRPr="00C37720" w:rsidRDefault="006704AD" w:rsidP="006704AD">
      <w:pPr>
        <w:pStyle w:val="Recuodecorpodetexto3"/>
      </w:pPr>
    </w:p>
    <w:p w:rsidR="006704AD" w:rsidRPr="00C37720" w:rsidRDefault="006704AD" w:rsidP="006704AD">
      <w:pPr>
        <w:pStyle w:val="Recuodecorpodetexto3"/>
      </w:pPr>
      <w:r w:rsidRPr="00C37720">
        <w:t>A Comissão de Constituição, Justiça e Redação da Câmara de Vereadores de Ernestina, submete à apreciação desta Casa o Projeto de Decreto Legi</w:t>
      </w:r>
      <w:r>
        <w:t>slativo que “</w:t>
      </w:r>
      <w:r w:rsidR="003A447A">
        <w:t>Dispõe sobre a aprovação das conta</w:t>
      </w:r>
      <w:r w:rsidR="00B10367">
        <w:t>s</w:t>
      </w:r>
      <w:r w:rsidR="003A447A">
        <w:t xml:space="preserve"> anuais do gestor do Município de Ernestina, relativas ao exercício de 2020.</w:t>
      </w:r>
      <w:r w:rsidRPr="00C37720">
        <w:t>”.</w:t>
      </w:r>
    </w:p>
    <w:p w:rsidR="006704AD" w:rsidRPr="00C37720" w:rsidRDefault="006704AD" w:rsidP="006704AD">
      <w:pPr>
        <w:ind w:firstLine="1680"/>
        <w:jc w:val="both"/>
      </w:pPr>
    </w:p>
    <w:p w:rsidR="006704AD" w:rsidRPr="00C37720" w:rsidRDefault="006704AD" w:rsidP="006704AD">
      <w:pPr>
        <w:ind w:firstLine="1680"/>
        <w:jc w:val="both"/>
      </w:pPr>
    </w:p>
    <w:p w:rsidR="006704AD" w:rsidRPr="00C37720" w:rsidRDefault="006704AD" w:rsidP="006704AD">
      <w:pPr>
        <w:ind w:firstLine="1680"/>
        <w:jc w:val="both"/>
      </w:pPr>
      <w:r w:rsidRPr="00C37720">
        <w:t>JUSTIFICATIVA:</w:t>
      </w:r>
    </w:p>
    <w:p w:rsidR="006704AD" w:rsidRDefault="006704AD" w:rsidP="006704AD">
      <w:pPr>
        <w:ind w:firstLine="1680"/>
        <w:jc w:val="both"/>
      </w:pPr>
    </w:p>
    <w:p w:rsidR="006704AD" w:rsidRPr="00C37720" w:rsidRDefault="006704AD" w:rsidP="006704AD">
      <w:pPr>
        <w:ind w:firstLine="1680"/>
        <w:jc w:val="both"/>
      </w:pPr>
      <w:r>
        <w:t xml:space="preserve">O presente Projeto de </w:t>
      </w:r>
      <w:r w:rsidRPr="00C37720">
        <w:t>Decreto Legislativo visa atender a uma das atribuições da Comissão de Constituição, Justiça e Redação, ou seja, emitir parecer às contas do Poder Executivo Municipal.</w:t>
      </w:r>
    </w:p>
    <w:p w:rsidR="006704AD" w:rsidRDefault="006704AD" w:rsidP="006704AD">
      <w:pPr>
        <w:ind w:firstLine="1680"/>
        <w:jc w:val="both"/>
      </w:pPr>
      <w:r>
        <w:t>Considerando o relatório recebido do Tribunal de Contas do Estado do Rio Grande do Sul, Processo nº</w:t>
      </w:r>
      <w:r w:rsidR="004330D5">
        <w:t xml:space="preserve"> 00</w:t>
      </w:r>
      <w:r w:rsidR="003A447A">
        <w:t>0423-02.00/20-9</w:t>
      </w:r>
      <w:r w:rsidRPr="00C61144">
        <w:t>,</w:t>
      </w:r>
      <w:r w:rsidR="00553FFE">
        <w:t xml:space="preserve"> referente às contas d</w:t>
      </w:r>
      <w:r w:rsidR="00A2651A">
        <w:t>e Governo do município de Ernestina, cujos interessados são os admini</w:t>
      </w:r>
      <w:r w:rsidR="004330D5">
        <w:t xml:space="preserve">stradores </w:t>
      </w:r>
      <w:proofErr w:type="spellStart"/>
      <w:r w:rsidR="004330D5">
        <w:t>Srºs</w:t>
      </w:r>
      <w:proofErr w:type="spellEnd"/>
      <w:r w:rsidR="004330D5">
        <w:t>. Odir João Boehm e</w:t>
      </w:r>
      <w:r w:rsidR="00A2651A">
        <w:t xml:space="preserve"> </w:t>
      </w:r>
      <w:r w:rsidR="00170155">
        <w:t>Arno da Silva</w:t>
      </w:r>
      <w:r w:rsidR="00A2651A">
        <w:t>,</w:t>
      </w:r>
      <w:r w:rsidR="00553FFE">
        <w:t xml:space="preserve"> </w:t>
      </w:r>
      <w:r w:rsidR="00A2651A">
        <w:t>d</w:t>
      </w:r>
      <w:r w:rsidR="00553FFE">
        <w:t xml:space="preserve">o exercício de </w:t>
      </w:r>
      <w:r w:rsidR="003A447A">
        <w:t>2020</w:t>
      </w:r>
      <w:r>
        <w:t>, analisado todo o processo, a Comissão concorda com o parecer favorável emitido pelo Tribunal de Contas.</w:t>
      </w:r>
    </w:p>
    <w:p w:rsidR="003A447A" w:rsidRDefault="003A447A" w:rsidP="006704AD">
      <w:pPr>
        <w:ind w:firstLine="1680"/>
        <w:jc w:val="both"/>
      </w:pPr>
      <w:r>
        <w:t xml:space="preserve">Importante ressaltar que o Parecer prévio do Tribunal de Contas do Estado – TCE/RS – foi publicado em 30 de Março de 2023 no Mural da Câmara Municipal, encaminhado para a Comissão de Constituição, Justiça e Redação permanecendo à disposição de qualquer contribuinte pelo prazo de 60 dias, não havendo questionamentos acerca de sua legitimidade e legalidade. </w:t>
      </w:r>
    </w:p>
    <w:p w:rsidR="006704AD" w:rsidRDefault="006704AD" w:rsidP="006704AD">
      <w:pPr>
        <w:ind w:firstLine="1680"/>
        <w:jc w:val="both"/>
      </w:pPr>
    </w:p>
    <w:p w:rsidR="006704AD" w:rsidRDefault="00B10367" w:rsidP="006704AD">
      <w:pPr>
        <w:pStyle w:val="Recuodecorpodetexto3"/>
      </w:pPr>
      <w:r>
        <w:t>Sala das Sessões, em 05</w:t>
      </w:r>
      <w:r w:rsidR="00553FFE">
        <w:t xml:space="preserve"> de </w:t>
      </w:r>
      <w:r>
        <w:t>junho</w:t>
      </w:r>
      <w:r w:rsidR="00A2651A">
        <w:t xml:space="preserve"> </w:t>
      </w:r>
      <w:r>
        <w:t>de 2023</w:t>
      </w:r>
      <w:r w:rsidR="006704AD">
        <w:t>.</w:t>
      </w:r>
    </w:p>
    <w:p w:rsidR="006704AD" w:rsidRDefault="006704AD" w:rsidP="006704AD">
      <w:pPr>
        <w:spacing w:line="360" w:lineRule="auto"/>
        <w:ind w:firstLine="1680"/>
        <w:jc w:val="both"/>
      </w:pPr>
    </w:p>
    <w:p w:rsidR="006704AD" w:rsidRDefault="006704AD" w:rsidP="006704AD">
      <w:pPr>
        <w:ind w:firstLine="1680"/>
        <w:jc w:val="both"/>
      </w:pPr>
    </w:p>
    <w:p w:rsidR="006704AD" w:rsidRDefault="006704AD" w:rsidP="006704AD">
      <w:pPr>
        <w:ind w:firstLine="1680"/>
        <w:jc w:val="both"/>
      </w:pPr>
    </w:p>
    <w:p w:rsidR="006704AD" w:rsidRDefault="00170155" w:rsidP="00A52645">
      <w:pPr>
        <w:jc w:val="center"/>
      </w:pPr>
      <w:r>
        <w:t>Vereador</w:t>
      </w:r>
      <w:r w:rsidR="00D71300">
        <w:t xml:space="preserve"> </w:t>
      </w:r>
      <w:r w:rsidR="00A52645">
        <w:t>Antonio Carlos Ferreira</w:t>
      </w:r>
      <w:r w:rsidR="006704AD">
        <w:t xml:space="preserve"> – Presidente</w:t>
      </w:r>
    </w:p>
    <w:p w:rsidR="006704AD" w:rsidRDefault="006704AD" w:rsidP="00A52645">
      <w:pPr>
        <w:ind w:firstLine="2280"/>
        <w:jc w:val="center"/>
      </w:pPr>
    </w:p>
    <w:p w:rsidR="006704AD" w:rsidRDefault="006704AD" w:rsidP="00A52645">
      <w:pPr>
        <w:spacing w:line="360" w:lineRule="auto"/>
        <w:ind w:firstLine="2280"/>
        <w:jc w:val="center"/>
      </w:pPr>
    </w:p>
    <w:p w:rsidR="006704AD" w:rsidRPr="00777D27" w:rsidRDefault="00170155" w:rsidP="00A52645">
      <w:pPr>
        <w:ind w:firstLine="15"/>
        <w:jc w:val="center"/>
      </w:pPr>
      <w:r>
        <w:t xml:space="preserve">Vereador </w:t>
      </w:r>
      <w:r w:rsidR="00B10367">
        <w:t>Tiago José Dummel</w:t>
      </w:r>
      <w:r w:rsidR="006704AD">
        <w:t xml:space="preserve"> </w:t>
      </w:r>
      <w:r w:rsidR="006704AD" w:rsidRPr="00777D27">
        <w:t>– Relator</w:t>
      </w:r>
    </w:p>
    <w:p w:rsidR="006704AD" w:rsidRDefault="006704AD" w:rsidP="00A52645">
      <w:pPr>
        <w:ind w:firstLine="15"/>
        <w:jc w:val="center"/>
      </w:pPr>
    </w:p>
    <w:p w:rsidR="006704AD" w:rsidRDefault="006704AD" w:rsidP="00A52645">
      <w:pPr>
        <w:spacing w:line="360" w:lineRule="auto"/>
        <w:ind w:firstLine="15"/>
        <w:jc w:val="center"/>
      </w:pPr>
    </w:p>
    <w:p w:rsidR="006704AD" w:rsidRDefault="006704AD" w:rsidP="00A52645">
      <w:pPr>
        <w:ind w:firstLine="15"/>
        <w:jc w:val="center"/>
      </w:pPr>
      <w:r>
        <w:t>Vereador</w:t>
      </w:r>
      <w:r w:rsidR="00D71300">
        <w:t xml:space="preserve"> </w:t>
      </w:r>
      <w:r w:rsidR="00B10367">
        <w:t>Américo Luiz Formighieri</w:t>
      </w:r>
      <w:r w:rsidRPr="00777D27">
        <w:t xml:space="preserve"> – Pelas</w:t>
      </w:r>
      <w:r>
        <w:t xml:space="preserve"> conclusões</w:t>
      </w:r>
    </w:p>
    <w:p w:rsidR="006704AD" w:rsidRDefault="006704AD" w:rsidP="00A52645">
      <w:pPr>
        <w:ind w:firstLine="15"/>
        <w:jc w:val="both"/>
      </w:pPr>
    </w:p>
    <w:p w:rsidR="006704AD" w:rsidRDefault="006704AD" w:rsidP="006704AD">
      <w:pPr>
        <w:pStyle w:val="Ttulo1"/>
        <w:rPr>
          <w:sz w:val="16"/>
        </w:rPr>
      </w:pPr>
      <w:r>
        <w:br w:type="page"/>
      </w:r>
    </w:p>
    <w:p w:rsidR="006704AD" w:rsidRDefault="006704AD" w:rsidP="006704AD"/>
    <w:p w:rsidR="006704AD" w:rsidRDefault="006704AD" w:rsidP="006704AD"/>
    <w:p w:rsidR="006704AD" w:rsidRDefault="006704AD" w:rsidP="006704AD">
      <w:pPr>
        <w:pStyle w:val="Ttulo1"/>
        <w:ind w:left="0"/>
      </w:pPr>
      <w:r>
        <w:t>PROJETO DE DECRETO LEGISLATIVO</w:t>
      </w:r>
    </w:p>
    <w:p w:rsidR="006704AD" w:rsidRDefault="006704AD" w:rsidP="006704AD"/>
    <w:p w:rsidR="006704AD" w:rsidRDefault="006704AD" w:rsidP="006704AD"/>
    <w:p w:rsidR="006704AD" w:rsidRDefault="006704AD" w:rsidP="006704AD"/>
    <w:p w:rsidR="006704AD" w:rsidRDefault="006704AD" w:rsidP="006704AD"/>
    <w:p w:rsidR="00A52645" w:rsidRDefault="00B10367" w:rsidP="00A52645">
      <w:pPr>
        <w:pStyle w:val="Recuodecorpodetexto"/>
        <w:spacing w:line="360" w:lineRule="auto"/>
        <w:ind w:left="3960"/>
        <w:jc w:val="both"/>
      </w:pPr>
      <w:r>
        <w:t>Dispõe sobre a aprovação das contas anuais do gestor do Município de Ernestina, relativas ao exercício de 2020.</w:t>
      </w:r>
    </w:p>
    <w:p w:rsidR="00B10367" w:rsidRDefault="00B10367" w:rsidP="00A52645">
      <w:pPr>
        <w:pStyle w:val="Recuodecorpodetexto"/>
        <w:spacing w:line="360" w:lineRule="auto"/>
        <w:ind w:left="3960"/>
        <w:jc w:val="both"/>
        <w:rPr>
          <w:b/>
          <w:bCs/>
        </w:rPr>
      </w:pPr>
    </w:p>
    <w:p w:rsidR="006704AD" w:rsidRDefault="006704AD" w:rsidP="00A52645">
      <w:pPr>
        <w:spacing w:line="360" w:lineRule="auto"/>
        <w:jc w:val="both"/>
      </w:pPr>
    </w:p>
    <w:p w:rsidR="00B10367" w:rsidRDefault="006704AD" w:rsidP="00A52645">
      <w:pPr>
        <w:pStyle w:val="Recuodecorpodetexto3"/>
        <w:spacing w:line="360" w:lineRule="auto"/>
      </w:pPr>
      <w:r>
        <w:t xml:space="preserve">Art. 1º – </w:t>
      </w:r>
      <w:r w:rsidR="00A2651A">
        <w:t>Ficam aprovadas as contas</w:t>
      </w:r>
      <w:r w:rsidR="00B10367">
        <w:t xml:space="preserve"> anuais do gestor do Município de </w:t>
      </w:r>
      <w:r w:rsidR="00B10367">
        <w:br/>
        <w:t>Ernestina, relativas ao exercício de 2020, de responsabilidade dos Senhores Odir João Boehm e Arno da Silva, em conformidade com o parecer prévio nº 21.649, de 23 de novembro de 2022, emitido pelo Tribunal de Contas do Estado do Rio Grande do Sul – TCE/RS – nos autos do processo nº 000423-02.00/20-9.</w:t>
      </w:r>
    </w:p>
    <w:p w:rsidR="00B10367" w:rsidRDefault="00B10367" w:rsidP="00A52645">
      <w:pPr>
        <w:pStyle w:val="Recuodecorpodetexto3"/>
        <w:spacing w:line="360" w:lineRule="auto"/>
      </w:pPr>
    </w:p>
    <w:p w:rsidR="00A52645" w:rsidRDefault="00A2651A" w:rsidP="00B10367">
      <w:pPr>
        <w:pStyle w:val="Recuodecorpodetexto3"/>
        <w:spacing w:line="360" w:lineRule="auto"/>
      </w:pPr>
      <w:r>
        <w:t xml:space="preserve"> </w:t>
      </w:r>
      <w:r w:rsidR="00BD0C5E">
        <w:t>Art. 2</w:t>
      </w:r>
      <w:r w:rsidR="004330D5">
        <w:t>º – Este Decreto</w:t>
      </w:r>
      <w:r w:rsidR="00BD0C5E">
        <w:t xml:space="preserve"> Legislativo</w:t>
      </w:r>
      <w:r w:rsidR="004330D5">
        <w:t xml:space="preserve"> entra</w:t>
      </w:r>
      <w:r w:rsidR="006704AD">
        <w:t xml:space="preserve"> em vigor na data de sua publicação.</w:t>
      </w:r>
    </w:p>
    <w:p w:rsidR="006704AD" w:rsidRDefault="006704AD" w:rsidP="00A52645">
      <w:pPr>
        <w:spacing w:line="360" w:lineRule="auto"/>
        <w:ind w:firstLine="1680"/>
        <w:jc w:val="both"/>
      </w:pPr>
    </w:p>
    <w:p w:rsidR="006704AD" w:rsidRDefault="00A2651A" w:rsidP="00A52645">
      <w:pPr>
        <w:pStyle w:val="Recuodecorpodetexto3"/>
        <w:spacing w:line="360" w:lineRule="auto"/>
      </w:pPr>
      <w:r>
        <w:t xml:space="preserve">Sala das Sessões, em </w:t>
      </w:r>
      <w:r w:rsidR="00BD0C5E">
        <w:t>05</w:t>
      </w:r>
      <w:r w:rsidR="006704AD">
        <w:t xml:space="preserve"> de </w:t>
      </w:r>
      <w:r w:rsidR="00BD0C5E">
        <w:t>junho de 2023</w:t>
      </w:r>
      <w:r w:rsidR="006704AD">
        <w:t>.</w:t>
      </w:r>
    </w:p>
    <w:p w:rsidR="006704AD" w:rsidRDefault="006704AD" w:rsidP="00A52645">
      <w:pPr>
        <w:spacing w:line="360" w:lineRule="auto"/>
        <w:ind w:firstLine="1680"/>
        <w:jc w:val="both"/>
      </w:pPr>
    </w:p>
    <w:p w:rsidR="006704AD" w:rsidRDefault="006704AD" w:rsidP="00A52645">
      <w:pPr>
        <w:spacing w:line="360" w:lineRule="auto"/>
        <w:ind w:firstLine="1680"/>
        <w:jc w:val="both"/>
      </w:pPr>
    </w:p>
    <w:p w:rsidR="00BD0C5E" w:rsidRDefault="00BD0C5E" w:rsidP="00BD0C5E">
      <w:pPr>
        <w:jc w:val="center"/>
      </w:pPr>
      <w:r>
        <w:t>Vereador Antonio Carlos Ferreira – Presidente</w:t>
      </w:r>
    </w:p>
    <w:p w:rsidR="00BD0C5E" w:rsidRDefault="00BD0C5E" w:rsidP="00BD0C5E">
      <w:pPr>
        <w:ind w:firstLine="2280"/>
        <w:jc w:val="center"/>
      </w:pPr>
    </w:p>
    <w:p w:rsidR="00BD0C5E" w:rsidRDefault="00BD0C5E" w:rsidP="00BD0C5E">
      <w:pPr>
        <w:spacing w:line="360" w:lineRule="auto"/>
        <w:ind w:firstLine="2280"/>
        <w:jc w:val="center"/>
      </w:pPr>
    </w:p>
    <w:p w:rsidR="00BD0C5E" w:rsidRPr="00777D27" w:rsidRDefault="00BD0C5E" w:rsidP="00BD0C5E">
      <w:pPr>
        <w:ind w:firstLine="15"/>
        <w:jc w:val="center"/>
      </w:pPr>
      <w:r>
        <w:t xml:space="preserve">Vereador Tiago José Dummel </w:t>
      </w:r>
      <w:r w:rsidRPr="00777D27">
        <w:t>– Relator</w:t>
      </w:r>
    </w:p>
    <w:p w:rsidR="00BD0C5E" w:rsidRDefault="00BD0C5E" w:rsidP="00BD0C5E">
      <w:pPr>
        <w:ind w:firstLine="15"/>
        <w:jc w:val="center"/>
      </w:pPr>
    </w:p>
    <w:p w:rsidR="00BD0C5E" w:rsidRDefault="00BD0C5E" w:rsidP="00BD0C5E">
      <w:pPr>
        <w:spacing w:line="360" w:lineRule="auto"/>
        <w:ind w:firstLine="15"/>
        <w:jc w:val="center"/>
      </w:pPr>
    </w:p>
    <w:p w:rsidR="00BD0C5E" w:rsidRDefault="00BD0C5E" w:rsidP="00BD0C5E">
      <w:pPr>
        <w:ind w:firstLine="15"/>
        <w:jc w:val="center"/>
      </w:pPr>
      <w:r>
        <w:t>Vereador Américo Luiz Formighieri</w:t>
      </w:r>
      <w:r w:rsidRPr="00777D27">
        <w:t xml:space="preserve"> – Pelas</w:t>
      </w:r>
      <w:r>
        <w:t xml:space="preserve"> conclusões</w:t>
      </w:r>
    </w:p>
    <w:p w:rsidR="00A52645" w:rsidRDefault="00A52645" w:rsidP="00A52645">
      <w:pPr>
        <w:ind w:firstLine="15"/>
        <w:jc w:val="both"/>
      </w:pPr>
    </w:p>
    <w:p w:rsidR="00A2651A" w:rsidRDefault="00A2651A" w:rsidP="00A2651A">
      <w:pPr>
        <w:ind w:firstLine="1680"/>
        <w:jc w:val="both"/>
      </w:pPr>
    </w:p>
    <w:p w:rsidR="00B72BC4" w:rsidRDefault="00B72BC4" w:rsidP="00A2651A">
      <w:pPr>
        <w:ind w:firstLine="1680"/>
        <w:jc w:val="both"/>
      </w:pPr>
    </w:p>
    <w:p w:rsidR="00B72BC4" w:rsidRDefault="00B72BC4" w:rsidP="00A2651A">
      <w:pPr>
        <w:ind w:firstLine="1680"/>
        <w:jc w:val="both"/>
      </w:pPr>
    </w:p>
    <w:p w:rsidR="00B72BC4" w:rsidRDefault="00B72BC4" w:rsidP="00A2651A">
      <w:pPr>
        <w:ind w:firstLine="1680"/>
        <w:jc w:val="both"/>
      </w:pPr>
    </w:p>
    <w:p w:rsidR="00B72BC4" w:rsidRDefault="00B72BC4" w:rsidP="00A2651A">
      <w:pPr>
        <w:ind w:firstLine="1680"/>
        <w:jc w:val="both"/>
      </w:pPr>
    </w:p>
    <w:p w:rsidR="00B72BC4" w:rsidRDefault="00B72BC4" w:rsidP="00B72BC4">
      <w:pPr>
        <w:spacing w:line="360" w:lineRule="auto"/>
        <w:jc w:val="center"/>
        <w:rPr>
          <w:b/>
        </w:rPr>
      </w:pPr>
      <w:r>
        <w:rPr>
          <w:b/>
        </w:rPr>
        <w:lastRenderedPageBreak/>
        <w:t>DECRETO LEGISLATIVO Nº 001/2023</w:t>
      </w:r>
    </w:p>
    <w:p w:rsidR="00B72BC4" w:rsidRDefault="00B72BC4" w:rsidP="00B72BC4">
      <w:pPr>
        <w:pStyle w:val="Ttulo1"/>
        <w:spacing w:line="360" w:lineRule="auto"/>
        <w:ind w:left="0"/>
      </w:pPr>
    </w:p>
    <w:p w:rsidR="00B72BC4" w:rsidRDefault="00B72BC4" w:rsidP="00B72BC4">
      <w:pPr>
        <w:pStyle w:val="Ttulo1"/>
        <w:spacing w:line="360" w:lineRule="auto"/>
        <w:ind w:left="0"/>
      </w:pPr>
    </w:p>
    <w:p w:rsidR="00B72BC4" w:rsidRDefault="00B72BC4" w:rsidP="00B72BC4">
      <w:pPr>
        <w:pStyle w:val="Recuodecorpodetexto"/>
        <w:spacing w:line="360" w:lineRule="auto"/>
        <w:ind w:left="0" w:firstLine="2160"/>
        <w:jc w:val="both"/>
        <w:rPr>
          <w:b/>
          <w:bCs/>
        </w:rPr>
      </w:pPr>
      <w:r>
        <w:t>O</w:t>
      </w:r>
      <w:r>
        <w:t xml:space="preserve"> PRESIDENTE DA CÂMARA MUNICIPAL DE VEREADORES DE ERNESTINA, no uso de suas legais e regimentais atribuições e de conformidade com o artigo 102 da Lei Orgânica Municipal, faz saber que o Plenário aprovou e ela promulga o seguinte:</w:t>
      </w:r>
    </w:p>
    <w:p w:rsidR="00B72BC4" w:rsidRDefault="00B72BC4" w:rsidP="00B72BC4">
      <w:pPr>
        <w:spacing w:line="360" w:lineRule="auto"/>
        <w:ind w:firstLine="1680"/>
        <w:jc w:val="both"/>
      </w:pPr>
    </w:p>
    <w:p w:rsidR="00B72BC4" w:rsidRDefault="00B72BC4" w:rsidP="00B72BC4">
      <w:pPr>
        <w:pStyle w:val="Recuodecorpodetexto"/>
        <w:spacing w:line="360" w:lineRule="auto"/>
        <w:ind w:left="3960"/>
        <w:jc w:val="both"/>
      </w:pPr>
      <w:r>
        <w:t>Dispõe sobre a aprovação das contas anuais do gestor do Município de Ernestina, relativas ao exercício de 2020.</w:t>
      </w:r>
    </w:p>
    <w:p w:rsidR="00B72BC4" w:rsidRDefault="00B72BC4" w:rsidP="00B72BC4">
      <w:pPr>
        <w:pStyle w:val="Recuodecorpodetexto"/>
        <w:spacing w:line="360" w:lineRule="auto"/>
        <w:ind w:left="3960"/>
        <w:jc w:val="both"/>
        <w:rPr>
          <w:b/>
          <w:bCs/>
        </w:rPr>
      </w:pPr>
    </w:p>
    <w:p w:rsidR="00B72BC4" w:rsidRDefault="00B72BC4" w:rsidP="00B72BC4">
      <w:pPr>
        <w:spacing w:line="360" w:lineRule="auto"/>
        <w:jc w:val="both"/>
      </w:pPr>
    </w:p>
    <w:p w:rsidR="00B72BC4" w:rsidRDefault="00B72BC4" w:rsidP="00B72BC4">
      <w:pPr>
        <w:pStyle w:val="Recuodecorpodetexto3"/>
        <w:spacing w:line="360" w:lineRule="auto"/>
      </w:pPr>
      <w:r>
        <w:t xml:space="preserve">Art. 1º – Ficam aprovadas as contas anuais do gestor do Município de </w:t>
      </w:r>
      <w:r>
        <w:br/>
        <w:t>Ernestina, relativas ao exercício de 2020, de responsabilidade dos Senhores Odir João Boehm e Arno da Silva, em conformidade com o parecer prévio nº 21.649, de 23 de novembro de 2022, emitido pelo Tribunal de Contas do Estado do Rio Grande do Sul – TCE/RS – nos autos do processo nº 000423-02.00/20-9.</w:t>
      </w:r>
    </w:p>
    <w:p w:rsidR="00B72BC4" w:rsidRDefault="00B72BC4" w:rsidP="00B72BC4">
      <w:pPr>
        <w:pStyle w:val="Recuodecorpodetexto3"/>
        <w:spacing w:line="360" w:lineRule="auto"/>
      </w:pPr>
    </w:p>
    <w:p w:rsidR="00B72BC4" w:rsidRDefault="00B72BC4" w:rsidP="00B72BC4">
      <w:pPr>
        <w:pStyle w:val="Recuodecorpodetexto3"/>
        <w:spacing w:line="360" w:lineRule="auto"/>
      </w:pPr>
      <w:r>
        <w:t xml:space="preserve"> Art. 2º – Este Decreto Legislativo entra em vigor na data de sua publicação.</w:t>
      </w:r>
    </w:p>
    <w:p w:rsidR="00B72BC4" w:rsidRDefault="00B72BC4" w:rsidP="00B72BC4">
      <w:pPr>
        <w:pStyle w:val="Recuodecorpodetexto3"/>
      </w:pPr>
      <w:r>
        <w:t xml:space="preserve">Gabinete da Presidência, em </w:t>
      </w:r>
      <w:r>
        <w:t>13</w:t>
      </w:r>
      <w:r>
        <w:t xml:space="preserve"> de </w:t>
      </w:r>
      <w:r>
        <w:t>junho</w:t>
      </w:r>
      <w:r>
        <w:t xml:space="preserve"> de 202</w:t>
      </w:r>
      <w:r>
        <w:t>3</w:t>
      </w:r>
      <w:r>
        <w:t>.</w:t>
      </w:r>
    </w:p>
    <w:p w:rsidR="00B72BC4" w:rsidRDefault="00B72BC4" w:rsidP="00B72BC4">
      <w:pPr>
        <w:spacing w:line="360" w:lineRule="auto"/>
        <w:ind w:firstLine="1680"/>
        <w:jc w:val="both"/>
      </w:pPr>
      <w:bookmarkStart w:id="0" w:name="_GoBack"/>
      <w:bookmarkEnd w:id="0"/>
    </w:p>
    <w:p w:rsidR="00B72BC4" w:rsidRDefault="00B72BC4" w:rsidP="00B72BC4">
      <w:pPr>
        <w:ind w:firstLine="1680"/>
        <w:jc w:val="both"/>
      </w:pPr>
    </w:p>
    <w:p w:rsidR="00B72BC4" w:rsidRDefault="00B72BC4" w:rsidP="00B72BC4">
      <w:pPr>
        <w:ind w:firstLine="1680"/>
        <w:jc w:val="both"/>
      </w:pPr>
    </w:p>
    <w:p w:rsidR="00B72BC4" w:rsidRDefault="00B72BC4" w:rsidP="00B72BC4">
      <w:pPr>
        <w:jc w:val="center"/>
      </w:pPr>
      <w:r>
        <w:t xml:space="preserve">Vereador </w:t>
      </w:r>
      <w:r>
        <w:t>Juliano Arend</w:t>
      </w:r>
      <w:r>
        <w:t xml:space="preserve"> – Presidente</w:t>
      </w:r>
    </w:p>
    <w:p w:rsidR="00B72BC4" w:rsidRDefault="00B72BC4" w:rsidP="00B72BC4">
      <w:pPr>
        <w:jc w:val="center"/>
      </w:pPr>
    </w:p>
    <w:p w:rsidR="00B72BC4" w:rsidRDefault="00B72BC4" w:rsidP="00B72BC4">
      <w:pPr>
        <w:jc w:val="center"/>
      </w:pPr>
    </w:p>
    <w:p w:rsidR="00B72BC4" w:rsidRDefault="00B72BC4" w:rsidP="00B72BC4">
      <w:pPr>
        <w:jc w:val="center"/>
      </w:pPr>
    </w:p>
    <w:p w:rsidR="00B72BC4" w:rsidRDefault="00B72BC4" w:rsidP="00B72BC4">
      <w:pPr>
        <w:jc w:val="center"/>
      </w:pPr>
      <w:r>
        <w:t>Vereador Antonio Carlos Ferreira – 1º Secretário</w:t>
      </w:r>
    </w:p>
    <w:p w:rsidR="00B72BC4" w:rsidRDefault="00B72BC4" w:rsidP="00B72BC4">
      <w:pPr>
        <w:jc w:val="center"/>
      </w:pPr>
    </w:p>
    <w:p w:rsidR="00B72BC4" w:rsidRDefault="00B72BC4" w:rsidP="00B72BC4"/>
    <w:p w:rsidR="006704AD" w:rsidRDefault="006704AD" w:rsidP="006704AD"/>
    <w:sectPr w:rsidR="006704AD" w:rsidSect="00A52645">
      <w:pgSz w:w="11906" w:h="16838"/>
      <w:pgMar w:top="226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4AD"/>
    <w:rsid w:val="00170155"/>
    <w:rsid w:val="00226790"/>
    <w:rsid w:val="003A392B"/>
    <w:rsid w:val="003A447A"/>
    <w:rsid w:val="003B51F2"/>
    <w:rsid w:val="004330D5"/>
    <w:rsid w:val="0049770E"/>
    <w:rsid w:val="00553FFE"/>
    <w:rsid w:val="005E39A5"/>
    <w:rsid w:val="006704AD"/>
    <w:rsid w:val="009B33E6"/>
    <w:rsid w:val="009F45E7"/>
    <w:rsid w:val="00A2651A"/>
    <w:rsid w:val="00A52645"/>
    <w:rsid w:val="00B10367"/>
    <w:rsid w:val="00B72BC4"/>
    <w:rsid w:val="00BD0C5E"/>
    <w:rsid w:val="00CD08A3"/>
    <w:rsid w:val="00D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1701"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AD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04AD"/>
    <w:pPr>
      <w:keepNext/>
      <w:ind w:left="36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04A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704AD"/>
    <w:pPr>
      <w:ind w:firstLine="1680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6704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704A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704A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704A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04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4A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1701"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AD"/>
    <w:pPr>
      <w:spacing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04AD"/>
    <w:pPr>
      <w:keepNext/>
      <w:ind w:left="36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04A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704AD"/>
    <w:pPr>
      <w:ind w:firstLine="1680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6704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704A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704A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704A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04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4A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5</cp:revision>
  <cp:lastPrinted>2017-11-06T18:27:00Z</cp:lastPrinted>
  <dcterms:created xsi:type="dcterms:W3CDTF">2020-11-26T22:49:00Z</dcterms:created>
  <dcterms:modified xsi:type="dcterms:W3CDTF">2023-06-13T20:08:00Z</dcterms:modified>
</cp:coreProperties>
</file>