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483278" w:rsidP="009555E7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029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483278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29/2023, DE 24</w:t>
      </w:r>
      <w:r w:rsidR="00227DC4" w:rsidRPr="009555E7">
        <w:rPr>
          <w:sz w:val="22"/>
          <w:szCs w:val="22"/>
        </w:rPr>
        <w:t xml:space="preserve"> DE </w:t>
      </w:r>
      <w:r w:rsidR="00886B73" w:rsidRPr="009555E7">
        <w:rPr>
          <w:sz w:val="22"/>
          <w:szCs w:val="22"/>
        </w:rPr>
        <w:t>ABRIL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483278" w:rsidRPr="009555E7" w:rsidRDefault="00483278" w:rsidP="00483278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AUTORIZA A PRORROGAÇÃO DO CONTRATO TEMPORÁRIO AUTORIZADO ATRAVÉS DA LEI Nº 2.863/2022, EM CARÁTER EMERGENCIAL. DE DENTISTA 40 HORAS, PSICÓLOGA 20 HORAS, SERVENTE 40 HORAS E ENFERMEIRO 20 HORAS, E DÁ OUTRAS PROVIDÊNCIAS.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27DC4" w:rsidRPr="007F7AA1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 -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E2798" w:rsidRPr="009555E7">
        <w:rPr>
          <w:sz w:val="22"/>
          <w:szCs w:val="22"/>
        </w:rPr>
        <w:t xml:space="preserve"> </w:t>
      </w:r>
      <w:r w:rsidR="007F7A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PRORROGAR, em caráter emergencial, pelo período de 30 (trinta) dias a contar de 01.05.2023, em razão de excepcional interesse público, DENTISTA 40 HORAS, ENFERMEIRO 20 HORAS, SERVENTE E PSICÓLOGO 20 HORAS nas quantidades e funções abaixo </w:t>
      </w:r>
      <w:proofErr w:type="gramStart"/>
      <w:r>
        <w:rPr>
          <w:sz w:val="22"/>
          <w:szCs w:val="22"/>
        </w:rPr>
        <w:t>discriminadas</w:t>
      </w:r>
      <w:proofErr w:type="gramEnd"/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8"/>
        <w:gridCol w:w="1163"/>
        <w:gridCol w:w="1529"/>
        <w:gridCol w:w="3437"/>
      </w:tblGrid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Jornada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53D20">
              <w:rPr>
                <w:sz w:val="20"/>
                <w:szCs w:val="20"/>
                <w:lang w:eastAsia="en-US"/>
              </w:rPr>
              <w:t>Rem.</w:t>
            </w:r>
            <w:proofErr w:type="gramEnd"/>
            <w:r w:rsidRPr="00D53D20">
              <w:rPr>
                <w:sz w:val="20"/>
                <w:szCs w:val="20"/>
                <w:lang w:eastAsia="en-US"/>
              </w:rPr>
              <w:t>Mensal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Atribuições</w:t>
            </w:r>
          </w:p>
        </w:tc>
      </w:tr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ar-SA"/>
              </w:rPr>
              <w:t>Dentista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D53D20">
              <w:rPr>
                <w:sz w:val="20"/>
                <w:szCs w:val="20"/>
                <w:lang w:eastAsia="en-US"/>
              </w:rPr>
              <w:t>40horas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R$-5.323,44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en-US"/>
              </w:rPr>
              <w:t>De acordo com as atribuições previstas na Lei 2.039/2010.</w:t>
            </w:r>
          </w:p>
        </w:tc>
      </w:tr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ar-SA"/>
              </w:rPr>
              <w:t>Enfermeiro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53D20">
              <w:rPr>
                <w:sz w:val="20"/>
                <w:szCs w:val="20"/>
                <w:lang w:eastAsia="en-US"/>
              </w:rPr>
              <w:t>20horas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R$-2.412,86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De acordo com as atribuições previstas na Lei 2.039/2010.</w:t>
            </w:r>
          </w:p>
        </w:tc>
      </w:tr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483278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ar-SA"/>
              </w:rPr>
              <w:t>Psicólog</w:t>
            </w:r>
            <w:r>
              <w:rPr>
                <w:sz w:val="20"/>
                <w:szCs w:val="20"/>
                <w:lang w:eastAsia="ar-SA"/>
              </w:rPr>
              <w:t>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53D20">
              <w:rPr>
                <w:sz w:val="20"/>
                <w:szCs w:val="20"/>
                <w:lang w:eastAsia="en-US"/>
              </w:rPr>
              <w:t>20horas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R$-2.218,10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De acordo com as atribuições previstas na Lei 2.039/2010.</w:t>
            </w:r>
          </w:p>
        </w:tc>
      </w:tr>
      <w:tr w:rsidR="00483278" w:rsidRPr="00D53D20" w:rsidTr="00360A1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 w:rsidRPr="00D53D20">
              <w:rPr>
                <w:sz w:val="20"/>
                <w:szCs w:val="20"/>
                <w:lang w:eastAsia="ar-SA"/>
              </w:rPr>
              <w:t>Servente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53D20">
              <w:rPr>
                <w:sz w:val="20"/>
                <w:szCs w:val="20"/>
                <w:lang w:eastAsia="en-US"/>
              </w:rPr>
              <w:t>40horas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R$-1.374,84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78" w:rsidRPr="00D53D20" w:rsidRDefault="00483278" w:rsidP="00360A16">
            <w:pPr>
              <w:suppressAutoHyphens/>
              <w:spacing w:after="200" w:line="252" w:lineRule="auto"/>
              <w:jc w:val="both"/>
              <w:rPr>
                <w:sz w:val="20"/>
                <w:szCs w:val="20"/>
                <w:lang w:eastAsia="en-US"/>
              </w:rPr>
            </w:pPr>
            <w:r w:rsidRPr="00D53D20">
              <w:rPr>
                <w:sz w:val="20"/>
                <w:szCs w:val="20"/>
                <w:lang w:eastAsia="en-US"/>
              </w:rPr>
              <w:t>De acordo com as atribuições previstas na Lei 2.039/2010.</w:t>
            </w:r>
          </w:p>
        </w:tc>
      </w:tr>
    </w:tbl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B1FD9" w:rsidRPr="007F7AA1">
        <w:rPr>
          <w:b/>
          <w:sz w:val="22"/>
          <w:szCs w:val="22"/>
        </w:rPr>
        <w:t>Art. 2º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As contratações, conforme prevê o art. 37, inciso IX da Constituição Federal, são de caráter emergencial e poderão ser interrompidas assim que os concursados tomarem posse no cargo.</w:t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F5706" w:rsidRPr="007F7AA1">
        <w:rPr>
          <w:b/>
          <w:sz w:val="22"/>
          <w:szCs w:val="22"/>
        </w:rPr>
        <w:t>Art. 3º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Os contratos de que trata o artigo 1º é de natureza administrativa e será vinculado, obrigatoriamente, ao Regime Geral da Previdência Social – </w:t>
      </w:r>
      <w:proofErr w:type="spellStart"/>
      <w:r>
        <w:rPr>
          <w:sz w:val="22"/>
          <w:szCs w:val="22"/>
        </w:rPr>
        <w:t>RGPS</w:t>
      </w:r>
      <w:proofErr w:type="spellEnd"/>
      <w:r>
        <w:rPr>
          <w:sz w:val="22"/>
          <w:szCs w:val="22"/>
        </w:rPr>
        <w:t>, estendendo-se a este os direitos e deveres constantes na Lei nº 003/91 – Estatuto do Servidor Público Municipal.</w:t>
      </w:r>
    </w:p>
    <w:p w:rsidR="00483278" w:rsidRDefault="0048327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Art. 4º -</w:t>
      </w:r>
      <w:r w:rsidR="00BC1FB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 despesas decorrentes da presente Lei serão atendidas por conta de dotações orçamentárias próprias.</w:t>
      </w:r>
    </w:p>
    <w:p w:rsidR="00496714" w:rsidRPr="00496714" w:rsidRDefault="00DE1FDC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BC1FB2">
        <w:rPr>
          <w:b/>
          <w:sz w:val="22"/>
          <w:szCs w:val="22"/>
        </w:rPr>
        <w:t>Art. 5º</w:t>
      </w:r>
      <w:r>
        <w:rPr>
          <w:b/>
          <w:sz w:val="22"/>
          <w:szCs w:val="22"/>
        </w:rPr>
        <w:t xml:space="preserve"> -</w:t>
      </w:r>
      <w:r w:rsidR="00BC1FB2">
        <w:rPr>
          <w:b/>
          <w:sz w:val="22"/>
          <w:szCs w:val="22"/>
        </w:rPr>
        <w:t xml:space="preserve"> </w:t>
      </w:r>
      <w:r w:rsidR="00496714">
        <w:rPr>
          <w:sz w:val="22"/>
          <w:szCs w:val="22"/>
        </w:rPr>
        <w:t xml:space="preserve">Esta Lei entra em vigor </w:t>
      </w:r>
      <w:r>
        <w:rPr>
          <w:sz w:val="22"/>
          <w:szCs w:val="22"/>
        </w:rPr>
        <w:t>n</w:t>
      </w:r>
      <w:r w:rsidR="0049671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data de </w:t>
      </w:r>
      <w:r w:rsidR="00496714">
        <w:rPr>
          <w:sz w:val="22"/>
          <w:szCs w:val="22"/>
        </w:rPr>
        <w:t>sua publicação.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9555E7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883EA8">
        <w:rPr>
          <w:sz w:val="22"/>
          <w:szCs w:val="22"/>
        </w:rPr>
        <w:t>03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483278"/>
    <w:rsid w:val="00493B5D"/>
    <w:rsid w:val="00496714"/>
    <w:rsid w:val="004C5DD5"/>
    <w:rsid w:val="005C0F80"/>
    <w:rsid w:val="0062112B"/>
    <w:rsid w:val="006B1FD9"/>
    <w:rsid w:val="006D479A"/>
    <w:rsid w:val="006E11BD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9555E7"/>
    <w:rsid w:val="00A432EF"/>
    <w:rsid w:val="00A93462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D59C-D02C-48A6-AA76-2235ECA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37</cp:revision>
  <cp:lastPrinted>2023-04-18T17:40:00Z</cp:lastPrinted>
  <dcterms:created xsi:type="dcterms:W3CDTF">2019-05-21T18:11:00Z</dcterms:created>
  <dcterms:modified xsi:type="dcterms:W3CDTF">2023-05-03T17:15:00Z</dcterms:modified>
</cp:coreProperties>
</file>