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E37018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F641CF" w:rsidP="00E37018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022</w:t>
      </w:r>
      <w:r w:rsidR="00FF7464">
        <w:rPr>
          <w:sz w:val="22"/>
          <w:szCs w:val="22"/>
        </w:rPr>
        <w:t>/2023</w:t>
      </w:r>
    </w:p>
    <w:p w:rsidR="00227DC4" w:rsidRPr="006E701E" w:rsidRDefault="00BD39E8" w:rsidP="00E37018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F641CF">
        <w:rPr>
          <w:sz w:val="22"/>
          <w:szCs w:val="22"/>
        </w:rPr>
        <w:t>22</w:t>
      </w:r>
      <w:r w:rsidR="00FF7464">
        <w:rPr>
          <w:sz w:val="22"/>
          <w:szCs w:val="22"/>
        </w:rPr>
        <w:t>/2023</w:t>
      </w:r>
      <w:r w:rsidR="00517DEF" w:rsidRPr="006E701E">
        <w:rPr>
          <w:sz w:val="22"/>
          <w:szCs w:val="22"/>
        </w:rPr>
        <w:t xml:space="preserve">, DE </w:t>
      </w:r>
      <w:r w:rsidR="000B7447">
        <w:rPr>
          <w:sz w:val="22"/>
          <w:szCs w:val="22"/>
        </w:rPr>
        <w:t>20</w:t>
      </w:r>
      <w:r w:rsidR="00227DC4" w:rsidRPr="006E701E">
        <w:rPr>
          <w:sz w:val="22"/>
          <w:szCs w:val="22"/>
        </w:rPr>
        <w:t xml:space="preserve"> DE </w:t>
      </w:r>
      <w:r w:rsidR="00E67929">
        <w:rPr>
          <w:sz w:val="22"/>
          <w:szCs w:val="22"/>
        </w:rPr>
        <w:t>MARÇO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E37018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F641CF" w:rsidRDefault="00F641CF" w:rsidP="00E37018">
      <w:pPr>
        <w:spacing w:line="276" w:lineRule="auto"/>
        <w:ind w:left="3969"/>
        <w:jc w:val="both"/>
      </w:pPr>
      <w:r>
        <w:t>“Autoriza o poder Executivo Municipal a conceder auxílio financeiro sob a forma de apoio cultural à ASSOCIAÇÃO RADIODIFUSORA VERDES CAMPOS de Ernestina RS e dá outras providências”.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41CF">
        <w:rPr>
          <w:b/>
        </w:rPr>
        <w:t>Art. 1º</w:t>
      </w:r>
      <w:r>
        <w:t xml:space="preserve"> - Fica o Poder Executivo Municipal autorizado, mediante </w:t>
      </w:r>
      <w:proofErr w:type="gramStart"/>
      <w:r>
        <w:t>a celebração de adequado instrumento jurídico</w:t>
      </w:r>
      <w:proofErr w:type="gramEnd"/>
      <w:r>
        <w:t xml:space="preserve">, a conceder apoio cultural, até a importância de </w:t>
      </w:r>
      <w:r w:rsidRPr="00F641CF">
        <w:rPr>
          <w:b/>
        </w:rPr>
        <w:t>R$ 30.800,00 (trinta mil e oitocentos reais)</w:t>
      </w:r>
      <w:r>
        <w:t xml:space="preserve"> à </w:t>
      </w:r>
      <w:r w:rsidRPr="00F641CF">
        <w:rPr>
          <w:b/>
        </w:rPr>
        <w:t xml:space="preserve">Associação </w:t>
      </w:r>
      <w:proofErr w:type="spellStart"/>
      <w:r w:rsidRPr="00F641CF">
        <w:rPr>
          <w:b/>
        </w:rPr>
        <w:t>Radiodifusora</w:t>
      </w:r>
      <w:proofErr w:type="spellEnd"/>
      <w:r w:rsidRPr="00F641CF">
        <w:rPr>
          <w:b/>
        </w:rPr>
        <w:t xml:space="preserve"> Verdes Campos de Ernestina</w:t>
      </w:r>
      <w:r>
        <w:t>, entidade comunitária sem fins lucrativos.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</w:r>
      <w:r w:rsidRPr="00F641CF">
        <w:rPr>
          <w:b/>
        </w:rPr>
        <w:t>§ 1º</w:t>
      </w:r>
      <w:r>
        <w:rPr>
          <w:b/>
        </w:rPr>
        <w:t>.</w:t>
      </w:r>
      <w:r>
        <w:t xml:space="preserve">  O presente apoio cultural será feito com a finalidade de auxiliar nas despesas de custeio da Associação </w:t>
      </w:r>
      <w:proofErr w:type="spellStart"/>
      <w:r>
        <w:t>Radiodifusora</w:t>
      </w:r>
      <w:proofErr w:type="spellEnd"/>
      <w:r>
        <w:t xml:space="preserve"> Verdes Campos, em razão dos relevantes serviços informativos, educativos e culturais que presta à comunidade Ernestinense.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</w:r>
      <w:r w:rsidRPr="00F641CF">
        <w:rPr>
          <w:b/>
        </w:rPr>
        <w:t>§ 2º</w:t>
      </w:r>
      <w:r>
        <w:rPr>
          <w:b/>
        </w:rPr>
        <w:t>.</w:t>
      </w:r>
      <w:r>
        <w:t xml:space="preserve">  O repasse dos valores será realizado em 22 (vinte e duas) Parcelas mensais, sendo;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  <w:t>10 (dez) Parcelas de R$ 1.400,00 (mil e quatrocentos reais), de Março à Dezembro de 2023;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  <w:t>12 (doze) Parcelas de R$ 1.400,00 (mil e quatrocentos reais), de Janeiro à Dezembro de 2024.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</w:r>
      <w:r w:rsidRPr="00F641CF">
        <w:rPr>
          <w:b/>
        </w:rPr>
        <w:t>§ 3º</w:t>
      </w:r>
      <w:r>
        <w:rPr>
          <w:b/>
        </w:rPr>
        <w:t>.</w:t>
      </w:r>
      <w:r>
        <w:t xml:space="preserve"> As Parcelas mensais serão repassadas mensalmente ou de acordo com a disponibilidade financeira do Município. 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  <w:t>Art. 2º - As despesas decorrentes dessa Lei correrão a conta da seguinte Dotação Orçamentária:</w:t>
      </w:r>
    </w:p>
    <w:p w:rsidR="00F641CF" w:rsidRPr="00F641CF" w:rsidRDefault="00F641CF" w:rsidP="00E37018">
      <w:pPr>
        <w:spacing w:line="276" w:lineRule="auto"/>
        <w:jc w:val="both"/>
        <w:rPr>
          <w:b/>
        </w:rPr>
      </w:pPr>
      <w:r w:rsidRPr="00F641CF">
        <w:rPr>
          <w:b/>
        </w:rPr>
        <w:t>03. SECRETARIA MUNICIPAL DA ADMINISTRAÇÃO</w:t>
      </w:r>
    </w:p>
    <w:p w:rsidR="00F641CF" w:rsidRPr="00F641CF" w:rsidRDefault="00F641CF" w:rsidP="00E37018">
      <w:pPr>
        <w:spacing w:line="276" w:lineRule="auto"/>
        <w:jc w:val="both"/>
        <w:rPr>
          <w:b/>
        </w:rPr>
      </w:pPr>
      <w:r w:rsidRPr="00F641CF">
        <w:rPr>
          <w:b/>
        </w:rPr>
        <w:t>03.01. SECRETARIA DA ADMINISTRAÇÃO</w:t>
      </w:r>
    </w:p>
    <w:p w:rsidR="00F641CF" w:rsidRPr="00F641CF" w:rsidRDefault="00F641CF" w:rsidP="00E37018">
      <w:pPr>
        <w:spacing w:line="276" w:lineRule="auto"/>
        <w:jc w:val="both"/>
        <w:rPr>
          <w:b/>
        </w:rPr>
      </w:pPr>
      <w:r w:rsidRPr="00F641CF">
        <w:rPr>
          <w:b/>
        </w:rPr>
        <w:t>03.01.2.014 – CONTRIBUIÇÕES A ORGANIZAÇÕES DE SOCIEDADE CIVIL</w:t>
      </w:r>
    </w:p>
    <w:p w:rsidR="00F641CF" w:rsidRPr="00F641CF" w:rsidRDefault="00F641CF" w:rsidP="00E37018">
      <w:pPr>
        <w:spacing w:line="276" w:lineRule="auto"/>
        <w:jc w:val="both"/>
        <w:rPr>
          <w:b/>
        </w:rPr>
      </w:pPr>
      <w:r w:rsidRPr="00F641CF">
        <w:rPr>
          <w:b/>
        </w:rPr>
        <w:t xml:space="preserve">3.3.50.41.00.00.00 – Contribuições </w:t>
      </w:r>
      <w:r>
        <w:rPr>
          <w:b/>
        </w:rPr>
        <w:t>(326)</w:t>
      </w:r>
    </w:p>
    <w:p w:rsidR="00F641CF" w:rsidRPr="00F641CF" w:rsidRDefault="00F641CF" w:rsidP="00E37018">
      <w:pPr>
        <w:spacing w:line="276" w:lineRule="auto"/>
        <w:jc w:val="both"/>
        <w:rPr>
          <w:b/>
        </w:rPr>
      </w:pPr>
      <w:r w:rsidRPr="00F641CF">
        <w:rPr>
          <w:b/>
        </w:rPr>
        <w:t xml:space="preserve">(Recurso: </w:t>
      </w:r>
      <w:r>
        <w:rPr>
          <w:b/>
        </w:rPr>
        <w:t>500 – Recursos Não Vinculados de Impostos</w:t>
      </w:r>
      <w:r w:rsidRPr="00F641CF">
        <w:rPr>
          <w:b/>
        </w:rPr>
        <w:t>).</w:t>
      </w:r>
    </w:p>
    <w:p w:rsidR="00F641CF" w:rsidRDefault="00F641CF" w:rsidP="00E37018">
      <w:pPr>
        <w:spacing w:line="276" w:lineRule="auto"/>
        <w:jc w:val="both"/>
      </w:pPr>
      <w:r>
        <w:tab/>
      </w:r>
      <w:r>
        <w:tab/>
      </w:r>
      <w:r w:rsidRPr="00F641CF">
        <w:rPr>
          <w:b/>
        </w:rPr>
        <w:t>Art. 3º</w:t>
      </w:r>
      <w:r>
        <w:rPr>
          <w:b/>
        </w:rPr>
        <w:t>.</w:t>
      </w:r>
      <w:r>
        <w:t xml:space="preserve">  A </w:t>
      </w:r>
      <w:r w:rsidRPr="00F641CF">
        <w:rPr>
          <w:b/>
        </w:rPr>
        <w:t xml:space="preserve">Associação </w:t>
      </w:r>
      <w:proofErr w:type="spellStart"/>
      <w:r w:rsidRPr="00F641CF">
        <w:rPr>
          <w:b/>
        </w:rPr>
        <w:t>Radiodifusora</w:t>
      </w:r>
      <w:proofErr w:type="spellEnd"/>
      <w:r w:rsidRPr="00F641CF">
        <w:rPr>
          <w:b/>
        </w:rPr>
        <w:t xml:space="preserve"> Verdes Campos de Ernestina</w:t>
      </w:r>
      <w:r>
        <w:t xml:space="preserve"> deverá apresentar a Prestação de Contas mensalmente e individual em até 30 (trinta) dias após o recebimento da Parcela anterior, ap</w:t>
      </w:r>
      <w:r w:rsidR="00E37018">
        <w:t xml:space="preserve">resentando no ato, os seguintes, </w:t>
      </w:r>
      <w:proofErr w:type="gramStart"/>
      <w:r>
        <w:t>sob pena</w:t>
      </w:r>
      <w:proofErr w:type="gramEnd"/>
      <w:r>
        <w:t xml:space="preserve"> do não recebimento da Parcela seguinte.</w:t>
      </w:r>
    </w:p>
    <w:p w:rsidR="00E37018" w:rsidRDefault="00E37018" w:rsidP="00E37018">
      <w:pPr>
        <w:spacing w:line="276" w:lineRule="auto"/>
        <w:jc w:val="both"/>
      </w:pPr>
      <w:r>
        <w:tab/>
      </w:r>
      <w:r>
        <w:tab/>
        <w:t>Certidão da Receita Federal;</w:t>
      </w:r>
    </w:p>
    <w:p w:rsidR="00E37018" w:rsidRDefault="00E37018" w:rsidP="00E37018">
      <w:pPr>
        <w:spacing w:line="276" w:lineRule="auto"/>
        <w:jc w:val="both"/>
      </w:pPr>
      <w:r>
        <w:tab/>
      </w:r>
      <w:r>
        <w:tab/>
        <w:t>Certidão da Receita Municipal;</w:t>
      </w:r>
    </w:p>
    <w:p w:rsidR="00E37018" w:rsidRDefault="00E37018" w:rsidP="00E37018">
      <w:pPr>
        <w:spacing w:line="276" w:lineRule="auto"/>
        <w:jc w:val="both"/>
      </w:pPr>
      <w:r>
        <w:tab/>
      </w:r>
      <w:r>
        <w:tab/>
        <w:t>Certidão da Receita Estadual;</w:t>
      </w:r>
    </w:p>
    <w:p w:rsidR="00E37018" w:rsidRDefault="00E37018" w:rsidP="00E37018">
      <w:pPr>
        <w:spacing w:line="276" w:lineRule="auto"/>
        <w:jc w:val="both"/>
      </w:pPr>
      <w:r>
        <w:lastRenderedPageBreak/>
        <w:tab/>
      </w:r>
      <w:r>
        <w:tab/>
        <w:t>Certidão de Regularidade do FGTS;</w:t>
      </w:r>
    </w:p>
    <w:p w:rsidR="00E37018" w:rsidRDefault="00E37018" w:rsidP="00E37018">
      <w:pPr>
        <w:spacing w:line="276" w:lineRule="auto"/>
        <w:jc w:val="both"/>
      </w:pPr>
      <w:r>
        <w:tab/>
      </w:r>
      <w:r>
        <w:tab/>
        <w:t xml:space="preserve">Cópia da </w:t>
      </w:r>
      <w:proofErr w:type="spellStart"/>
      <w:r>
        <w:t>GEFIP</w:t>
      </w:r>
      <w:proofErr w:type="spellEnd"/>
      <w:r>
        <w:t>/SEFIP do mês anterior e o Recibo de Entrega;</w:t>
      </w:r>
    </w:p>
    <w:p w:rsidR="00E37018" w:rsidRDefault="00E37018" w:rsidP="00E37018">
      <w:pPr>
        <w:spacing w:line="276" w:lineRule="auto"/>
        <w:jc w:val="both"/>
      </w:pPr>
    </w:p>
    <w:p w:rsidR="004946C1" w:rsidRDefault="00F641CF" w:rsidP="00E37018">
      <w:pPr>
        <w:spacing w:line="276" w:lineRule="auto"/>
        <w:jc w:val="both"/>
      </w:pPr>
      <w:r>
        <w:tab/>
      </w:r>
      <w:r>
        <w:tab/>
      </w:r>
      <w:r w:rsidRPr="00E37018">
        <w:rPr>
          <w:b/>
        </w:rPr>
        <w:t>Art. 4º</w:t>
      </w:r>
      <w:r w:rsidR="00E37018">
        <w:rPr>
          <w:b/>
        </w:rPr>
        <w:t>.</w:t>
      </w:r>
      <w:r>
        <w:t xml:space="preserve"> </w:t>
      </w:r>
      <w:r w:rsidR="00E37018">
        <w:t xml:space="preserve"> A presente l</w:t>
      </w:r>
      <w:r>
        <w:t>ei entra em vigor na data de sua publicação.</w:t>
      </w:r>
    </w:p>
    <w:p w:rsidR="00E37018" w:rsidRPr="005862DA" w:rsidRDefault="00E37018" w:rsidP="00E37018">
      <w:pPr>
        <w:spacing w:line="276" w:lineRule="auto"/>
        <w:jc w:val="both"/>
      </w:pPr>
    </w:p>
    <w:p w:rsidR="00227DC4" w:rsidRPr="006E701E" w:rsidRDefault="00227DC4" w:rsidP="00E37018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0C432A">
        <w:rPr>
          <w:sz w:val="22"/>
          <w:szCs w:val="22"/>
        </w:rPr>
        <w:t>04</w:t>
      </w:r>
      <w:r w:rsidRPr="006E701E">
        <w:rPr>
          <w:sz w:val="22"/>
          <w:szCs w:val="22"/>
        </w:rPr>
        <w:t xml:space="preserve"> de </w:t>
      </w:r>
      <w:r w:rsidR="000C432A">
        <w:rPr>
          <w:sz w:val="22"/>
          <w:szCs w:val="22"/>
        </w:rPr>
        <w:t>abril</w:t>
      </w:r>
      <w:bookmarkStart w:id="0" w:name="_GoBack"/>
      <w:bookmarkEnd w:id="0"/>
      <w:r w:rsidR="007A3C48">
        <w:rPr>
          <w:sz w:val="22"/>
          <w:szCs w:val="22"/>
        </w:rPr>
        <w:t xml:space="preserve">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E37018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E37018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E3701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E37018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B7447"/>
    <w:rsid w:val="000C432A"/>
    <w:rsid w:val="00163ABC"/>
    <w:rsid w:val="00227DC4"/>
    <w:rsid w:val="002F6764"/>
    <w:rsid w:val="003E52FB"/>
    <w:rsid w:val="00451D24"/>
    <w:rsid w:val="0047191E"/>
    <w:rsid w:val="004946C1"/>
    <w:rsid w:val="00517DEF"/>
    <w:rsid w:val="005862DA"/>
    <w:rsid w:val="00653B09"/>
    <w:rsid w:val="00662CFB"/>
    <w:rsid w:val="006E701E"/>
    <w:rsid w:val="00732C38"/>
    <w:rsid w:val="00767E45"/>
    <w:rsid w:val="007A3C48"/>
    <w:rsid w:val="00800944"/>
    <w:rsid w:val="00907F02"/>
    <w:rsid w:val="009566A9"/>
    <w:rsid w:val="009850C6"/>
    <w:rsid w:val="009A739E"/>
    <w:rsid w:val="009F0CB5"/>
    <w:rsid w:val="00B17B2D"/>
    <w:rsid w:val="00B26552"/>
    <w:rsid w:val="00B84783"/>
    <w:rsid w:val="00B977DD"/>
    <w:rsid w:val="00BA734E"/>
    <w:rsid w:val="00BD39E8"/>
    <w:rsid w:val="00C4139E"/>
    <w:rsid w:val="00D07CC8"/>
    <w:rsid w:val="00D267F3"/>
    <w:rsid w:val="00D56421"/>
    <w:rsid w:val="00D6235F"/>
    <w:rsid w:val="00D914D4"/>
    <w:rsid w:val="00E37018"/>
    <w:rsid w:val="00E67929"/>
    <w:rsid w:val="00F641CF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28</cp:revision>
  <cp:lastPrinted>2019-07-16T11:51:00Z</cp:lastPrinted>
  <dcterms:created xsi:type="dcterms:W3CDTF">2019-05-21T18:11:00Z</dcterms:created>
  <dcterms:modified xsi:type="dcterms:W3CDTF">2023-04-04T17:56:00Z</dcterms:modified>
</cp:coreProperties>
</file>