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5E18EA" w:rsidRDefault="00227DC4" w:rsidP="00A926AE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AUTÓGRAFOS</w:t>
      </w:r>
    </w:p>
    <w:p w:rsidR="00227DC4" w:rsidRPr="00EE679C" w:rsidRDefault="00575343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002</w:t>
      </w:r>
      <w:r w:rsidR="005E18EA" w:rsidRPr="005E18EA">
        <w:rPr>
          <w:sz w:val="22"/>
          <w:szCs w:val="22"/>
        </w:rPr>
        <w:t>/2023</w:t>
      </w:r>
      <w:r w:rsidR="00EE679C">
        <w:rPr>
          <w:sz w:val="22"/>
          <w:szCs w:val="22"/>
        </w:rPr>
        <w:t xml:space="preserve"> – </w:t>
      </w:r>
      <w:r w:rsidR="00EE679C">
        <w:rPr>
          <w:b/>
          <w:sz w:val="22"/>
          <w:szCs w:val="22"/>
        </w:rPr>
        <w:t>Poder Legislativo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 xml:space="preserve">PROJETO DE LEI Nº </w:t>
      </w:r>
      <w:r w:rsidR="00575343">
        <w:rPr>
          <w:sz w:val="22"/>
          <w:szCs w:val="22"/>
        </w:rPr>
        <w:t>20/2023, DE 13</w:t>
      </w:r>
      <w:r w:rsidR="00227DC4" w:rsidRPr="005E18EA">
        <w:rPr>
          <w:sz w:val="22"/>
          <w:szCs w:val="22"/>
        </w:rPr>
        <w:t xml:space="preserve"> DE </w:t>
      </w:r>
      <w:r w:rsidR="00575343">
        <w:rPr>
          <w:sz w:val="22"/>
          <w:szCs w:val="22"/>
        </w:rPr>
        <w:t>MARÇO</w:t>
      </w:r>
      <w:r w:rsidR="005E18EA" w:rsidRPr="005E18EA">
        <w:rPr>
          <w:sz w:val="22"/>
          <w:szCs w:val="22"/>
        </w:rPr>
        <w:t xml:space="preserve"> DE 2023</w:t>
      </w:r>
      <w:r w:rsidR="00227DC4" w:rsidRPr="005E18EA">
        <w:rPr>
          <w:sz w:val="22"/>
          <w:szCs w:val="22"/>
        </w:rPr>
        <w:t>.</w:t>
      </w:r>
    </w:p>
    <w:p w:rsidR="00EE679C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EE679C" w:rsidRPr="005E18EA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575343" w:rsidRDefault="00575343" w:rsidP="00575343">
      <w:pPr>
        <w:pStyle w:val="Recuodecorpodetexto2"/>
        <w:spacing w:line="240" w:lineRule="auto"/>
        <w:ind w:left="4200"/>
        <w:jc w:val="both"/>
      </w:pPr>
      <w:r>
        <w:t>Dispõe sobre o reajuste dos vencimentos dos Servidores do Poder Legislativo Municipal, a título de aumento real e dá outras providências.</w:t>
      </w:r>
    </w:p>
    <w:p w:rsidR="00575343" w:rsidRDefault="00575343" w:rsidP="00575343">
      <w:pPr>
        <w:jc w:val="both"/>
      </w:pPr>
    </w:p>
    <w:p w:rsidR="00575343" w:rsidRDefault="00575343" w:rsidP="00575343">
      <w:pPr>
        <w:ind w:firstLine="1680"/>
        <w:jc w:val="both"/>
      </w:pPr>
    </w:p>
    <w:p w:rsidR="00575343" w:rsidRDefault="00575343" w:rsidP="00575343">
      <w:pPr>
        <w:ind w:firstLine="1680"/>
        <w:jc w:val="both"/>
      </w:pPr>
      <w:r>
        <w:t>Art. 1º - Fica o Poder Legislativo Municipal autorizado a conceder aumento real aos Servidores Públicos do Poder Legislativo de Ernestina em 2,60 % (dois vírgula sessenta por cento), incidente sobre os vencimentos básicos dos cargos, empregos e funções, inclusive aos servidores inativos e pensionistas com direito a paridade.</w:t>
      </w:r>
    </w:p>
    <w:p w:rsidR="00575343" w:rsidRDefault="00575343" w:rsidP="00575343">
      <w:pPr>
        <w:ind w:firstLine="1680"/>
        <w:jc w:val="both"/>
      </w:pPr>
      <w:r>
        <w:t>Parágrafo Único: O percentual de aumento real estabelecido no caput deste artigo não se aplica aos Vereadores.</w:t>
      </w:r>
    </w:p>
    <w:p w:rsidR="00575343" w:rsidRDefault="00575343" w:rsidP="00575343">
      <w:pPr>
        <w:ind w:left="2400"/>
        <w:jc w:val="center"/>
      </w:pPr>
    </w:p>
    <w:p w:rsidR="00575343" w:rsidRDefault="00575343" w:rsidP="00575343">
      <w:pPr>
        <w:ind w:firstLine="1680"/>
        <w:jc w:val="both"/>
      </w:pPr>
      <w:r>
        <w:t xml:space="preserve">Art. 2º - </w:t>
      </w:r>
      <w:r w:rsidR="00F91CD7">
        <w:t>Esta Lei entra em vigor na data de sua publicação com efeitos a contar do primeiro dia do mês</w:t>
      </w:r>
      <w:r w:rsidR="00F91CD7">
        <w:t xml:space="preserve"> subsequente ao da publicação.</w:t>
      </w:r>
    </w:p>
    <w:p w:rsidR="00575343" w:rsidRDefault="00575343" w:rsidP="00575343">
      <w:pPr>
        <w:ind w:firstLine="1680"/>
        <w:jc w:val="both"/>
      </w:pPr>
    </w:p>
    <w:p w:rsidR="00EE679C" w:rsidRDefault="00EE679C" w:rsidP="00EE679C">
      <w:pPr>
        <w:jc w:val="both"/>
      </w:pPr>
    </w:p>
    <w:p w:rsidR="00EE679C" w:rsidRDefault="00EE679C" w:rsidP="00EE679C">
      <w:pPr>
        <w:jc w:val="both"/>
      </w:pPr>
    </w:p>
    <w:p w:rsidR="00227DC4" w:rsidRPr="005E18EA" w:rsidRDefault="00575343" w:rsidP="00A926AE">
      <w:pPr>
        <w:spacing w:line="276" w:lineRule="auto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GABINETE DA PRESIDÊNCIA, em</w:t>
      </w:r>
      <w:r w:rsidR="00227DC4" w:rsidRPr="005E18EA">
        <w:rPr>
          <w:sz w:val="22"/>
          <w:szCs w:val="22"/>
        </w:rPr>
        <w:t xml:space="preserve"> </w:t>
      </w:r>
      <w:r w:rsidR="00F91CD7">
        <w:rPr>
          <w:sz w:val="22"/>
          <w:szCs w:val="22"/>
        </w:rPr>
        <w:t xml:space="preserve">28 </w:t>
      </w:r>
      <w:bookmarkStart w:id="0" w:name="_GoBack"/>
      <w:bookmarkEnd w:id="0"/>
      <w:r w:rsidR="00227DC4" w:rsidRPr="005E18EA">
        <w:rPr>
          <w:sz w:val="22"/>
          <w:szCs w:val="22"/>
        </w:rPr>
        <w:t xml:space="preserve">de </w:t>
      </w:r>
      <w:r>
        <w:rPr>
          <w:sz w:val="22"/>
          <w:szCs w:val="22"/>
        </w:rPr>
        <w:t>março</w:t>
      </w:r>
      <w:r w:rsidR="005E18EA">
        <w:rPr>
          <w:sz w:val="22"/>
          <w:szCs w:val="22"/>
        </w:rPr>
        <w:t xml:space="preserve"> de 2023</w:t>
      </w:r>
      <w:r w:rsidR="00227DC4" w:rsidRPr="005E18EA">
        <w:rPr>
          <w:sz w:val="22"/>
          <w:szCs w:val="22"/>
        </w:rPr>
        <w:t>.</w:t>
      </w:r>
    </w:p>
    <w:p w:rsidR="00227DC4" w:rsidRPr="005E18EA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5E18EA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5E18EA" w:rsidRDefault="005E18EA" w:rsidP="00A926A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5E18EA" w:rsidRDefault="00227DC4" w:rsidP="00E301D3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Presidente</w:t>
      </w:r>
    </w:p>
    <w:sectPr w:rsidR="00E60B79" w:rsidRPr="005E18EA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902C9"/>
    <w:rsid w:val="00227DC4"/>
    <w:rsid w:val="00575343"/>
    <w:rsid w:val="005E18EA"/>
    <w:rsid w:val="00662CFB"/>
    <w:rsid w:val="00767E45"/>
    <w:rsid w:val="00903216"/>
    <w:rsid w:val="00A855E4"/>
    <w:rsid w:val="00A926AE"/>
    <w:rsid w:val="00B84783"/>
    <w:rsid w:val="00BD39E8"/>
    <w:rsid w:val="00D07CC8"/>
    <w:rsid w:val="00D267F3"/>
    <w:rsid w:val="00D6235F"/>
    <w:rsid w:val="00E301D3"/>
    <w:rsid w:val="00EE679C"/>
    <w:rsid w:val="00F91CD7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5753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53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5753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53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0BAA-B1C0-4E0B-A145-7F7311C3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17</cp:revision>
  <cp:lastPrinted>2022-01-28T12:15:00Z</cp:lastPrinted>
  <dcterms:created xsi:type="dcterms:W3CDTF">2019-05-21T18:11:00Z</dcterms:created>
  <dcterms:modified xsi:type="dcterms:W3CDTF">2023-03-28T16:47:00Z</dcterms:modified>
</cp:coreProperties>
</file>