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47191E" w:rsidP="00451D24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018</w:t>
      </w:r>
      <w:r w:rsidR="00FF7464">
        <w:rPr>
          <w:sz w:val="22"/>
          <w:szCs w:val="22"/>
        </w:rPr>
        <w:t>/2023</w:t>
      </w:r>
    </w:p>
    <w:p w:rsidR="00227DC4" w:rsidRPr="006E701E" w:rsidRDefault="00BD39E8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9A739E">
        <w:rPr>
          <w:sz w:val="22"/>
          <w:szCs w:val="22"/>
        </w:rPr>
        <w:t>1</w:t>
      </w:r>
      <w:r w:rsidR="0047191E">
        <w:rPr>
          <w:sz w:val="22"/>
          <w:szCs w:val="22"/>
        </w:rPr>
        <w:t>7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E67929">
        <w:rPr>
          <w:sz w:val="22"/>
          <w:szCs w:val="22"/>
        </w:rPr>
        <w:t>06</w:t>
      </w:r>
      <w:r w:rsidR="00227DC4" w:rsidRPr="006E701E">
        <w:rPr>
          <w:sz w:val="22"/>
          <w:szCs w:val="22"/>
        </w:rPr>
        <w:t xml:space="preserve"> DE </w:t>
      </w:r>
      <w:r w:rsidR="00E67929">
        <w:rPr>
          <w:sz w:val="22"/>
          <w:szCs w:val="22"/>
        </w:rPr>
        <w:t>MARÇO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9A739E" w:rsidRPr="0047191E" w:rsidRDefault="009A739E" w:rsidP="00451D24">
      <w:pPr>
        <w:pStyle w:val="Ttulo1"/>
        <w:spacing w:line="276" w:lineRule="auto"/>
        <w:ind w:left="4245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 w:rsidRPr="0047191E">
        <w:rPr>
          <w:rFonts w:ascii="Times New Roman" w:hAnsi="Times New Roman"/>
          <w:sz w:val="24"/>
          <w:szCs w:val="24"/>
        </w:rPr>
        <w:t>“</w:t>
      </w:r>
      <w:r w:rsidR="0047191E" w:rsidRPr="0047191E">
        <w:rPr>
          <w:rFonts w:ascii="Times New Roman" w:hAnsi="Times New Roman"/>
          <w:sz w:val="24"/>
          <w:szCs w:val="24"/>
        </w:rPr>
        <w:t>Cria Programa de Incentivo a Captação de Água e dá outras providências.</w:t>
      </w:r>
      <w:r w:rsidRPr="0047191E">
        <w:rPr>
          <w:rFonts w:ascii="Times New Roman" w:hAnsi="Times New Roman"/>
          <w:sz w:val="24"/>
          <w:szCs w:val="24"/>
        </w:rPr>
        <w:t>”.</w:t>
      </w:r>
    </w:p>
    <w:p w:rsidR="009A739E" w:rsidRPr="00772BC8" w:rsidRDefault="009A739E" w:rsidP="00451D24">
      <w:pPr>
        <w:spacing w:line="276" w:lineRule="auto"/>
        <w:jc w:val="both"/>
      </w:pPr>
    </w:p>
    <w:bookmarkEnd w:id="0"/>
    <w:p w:rsidR="0047191E" w:rsidRDefault="009A739E" w:rsidP="00451D24">
      <w:pPr>
        <w:spacing w:line="276" w:lineRule="auto"/>
        <w:jc w:val="both"/>
      </w:pPr>
      <w:r w:rsidRPr="00772BC8">
        <w:tab/>
      </w:r>
      <w:r w:rsidRPr="00772BC8">
        <w:rPr>
          <w:b/>
          <w:bCs/>
        </w:rPr>
        <w:t>Art. 1º -</w:t>
      </w:r>
      <w:r w:rsidR="0047191E">
        <w:t xml:space="preserve"> É criado Programa de Incentivo a Construção de Cisternas, para a captação e o armazenamento de água destinado à produção agropecuária e dessedentação animal nas propriedades dos beneficiários, objetivando reduzir os efeitos das secas na produção primária.</w:t>
      </w:r>
    </w:p>
    <w:p w:rsidR="0047191E" w:rsidRDefault="0047191E" w:rsidP="00451D24">
      <w:pPr>
        <w:spacing w:line="276" w:lineRule="auto"/>
        <w:jc w:val="both"/>
      </w:pPr>
    </w:p>
    <w:p w:rsidR="0047191E" w:rsidRDefault="0047191E" w:rsidP="00451D24">
      <w:pPr>
        <w:spacing w:line="276" w:lineRule="auto"/>
        <w:jc w:val="center"/>
      </w:pPr>
      <w:r>
        <w:t>CAPÍTULO I</w:t>
      </w:r>
    </w:p>
    <w:p w:rsidR="0047191E" w:rsidRDefault="0047191E" w:rsidP="00451D24">
      <w:pPr>
        <w:spacing w:line="276" w:lineRule="auto"/>
        <w:jc w:val="center"/>
      </w:pPr>
      <w:r>
        <w:t>PROGRAMA DE INCENTIVO A CAPTAÇÃO DE ÁGUA</w:t>
      </w:r>
    </w:p>
    <w:p w:rsidR="0047191E" w:rsidRDefault="0047191E" w:rsidP="00451D24">
      <w:pPr>
        <w:spacing w:line="276" w:lineRule="auto"/>
        <w:jc w:val="center"/>
      </w:pPr>
    </w:p>
    <w:p w:rsidR="0047191E" w:rsidRDefault="0047191E" w:rsidP="00451D24">
      <w:pPr>
        <w:spacing w:line="276" w:lineRule="auto"/>
        <w:jc w:val="both"/>
      </w:pPr>
      <w:r>
        <w:tab/>
      </w:r>
      <w:r>
        <w:rPr>
          <w:b/>
        </w:rPr>
        <w:t xml:space="preserve">Art. 2º </w:t>
      </w:r>
      <w:r>
        <w:t>Os incentivos para o programa de captação de água de que trata esta Lei serão para projetos novos.</w:t>
      </w:r>
    </w:p>
    <w:p w:rsidR="0047191E" w:rsidRDefault="0047191E" w:rsidP="00451D24">
      <w:pPr>
        <w:spacing w:line="276" w:lineRule="auto"/>
        <w:jc w:val="both"/>
      </w:pPr>
      <w:r>
        <w:tab/>
      </w:r>
      <w:r>
        <w:rPr>
          <w:b/>
        </w:rPr>
        <w:t xml:space="preserve">Art. 3º </w:t>
      </w:r>
      <w:r>
        <w:t>Para o Programa, O Município concede uma caixa d’água de 10.000 litros, ao produtor rural beneficiado conforma normas por empreendimento</w:t>
      </w:r>
      <w:r w:rsidR="00D56421">
        <w:t>.</w:t>
      </w:r>
    </w:p>
    <w:p w:rsidR="00D56421" w:rsidRDefault="00D56421" w:rsidP="00451D24">
      <w:pPr>
        <w:spacing w:line="276" w:lineRule="auto"/>
        <w:jc w:val="both"/>
      </w:pPr>
      <w:r>
        <w:t>§ 1º O agricultor deverá possuir metragem mínima de 100 m² de telhados e calhas instalados para receber a caixa.</w:t>
      </w:r>
    </w:p>
    <w:p w:rsidR="00D56421" w:rsidRDefault="00D56421" w:rsidP="00451D24">
      <w:pPr>
        <w:spacing w:line="276" w:lineRule="auto"/>
        <w:jc w:val="both"/>
      </w:pPr>
      <w:r>
        <w:t>§ 2º A instalação será por conta do beneficiário e com projeto técnico da EMATER.</w:t>
      </w:r>
    </w:p>
    <w:p w:rsidR="00D56421" w:rsidRDefault="00D56421" w:rsidP="00451D24">
      <w:pPr>
        <w:spacing w:line="276" w:lineRule="auto"/>
        <w:jc w:val="both"/>
      </w:pPr>
      <w:r>
        <w:t>§ 3º O interessado poderá participar do Programa somente com um empreendimento.</w:t>
      </w:r>
    </w:p>
    <w:p w:rsidR="00D56421" w:rsidRDefault="00D56421" w:rsidP="00451D24">
      <w:pPr>
        <w:spacing w:line="276" w:lineRule="auto"/>
        <w:jc w:val="both"/>
      </w:pPr>
    </w:p>
    <w:p w:rsidR="00D56421" w:rsidRDefault="00D56421" w:rsidP="00451D24">
      <w:pPr>
        <w:spacing w:line="276" w:lineRule="auto"/>
        <w:jc w:val="center"/>
      </w:pPr>
      <w:r>
        <w:t>CAPÍTULO II</w:t>
      </w:r>
    </w:p>
    <w:p w:rsidR="00D56421" w:rsidRDefault="00D56421" w:rsidP="00451D24">
      <w:pPr>
        <w:spacing w:line="276" w:lineRule="auto"/>
        <w:jc w:val="center"/>
      </w:pPr>
      <w:r>
        <w:t>DISPOSIÇÕES GERAIS</w:t>
      </w:r>
    </w:p>
    <w:p w:rsidR="00D56421" w:rsidRDefault="00D56421" w:rsidP="00451D24">
      <w:pPr>
        <w:spacing w:line="276" w:lineRule="auto"/>
        <w:jc w:val="center"/>
      </w:pPr>
    </w:p>
    <w:p w:rsidR="00D56421" w:rsidRDefault="00D56421" w:rsidP="00451D24">
      <w:pPr>
        <w:spacing w:line="276" w:lineRule="auto"/>
        <w:jc w:val="both"/>
      </w:pPr>
      <w:r>
        <w:tab/>
      </w:r>
      <w:r>
        <w:rPr>
          <w:b/>
        </w:rPr>
        <w:t xml:space="preserve">Art. 4º </w:t>
      </w:r>
      <w:r>
        <w:t xml:space="preserve">Os incentivos serão prestados na forma de caixa </w:t>
      </w:r>
      <w:proofErr w:type="spellStart"/>
      <w:r>
        <w:t>dágua</w:t>
      </w:r>
      <w:proofErr w:type="spellEnd"/>
      <w:r>
        <w:t xml:space="preserve"> de 10.000 litros e assistência técnica.</w:t>
      </w:r>
    </w:p>
    <w:p w:rsidR="00D56421" w:rsidRDefault="00D56421" w:rsidP="00451D24">
      <w:pPr>
        <w:spacing w:line="276" w:lineRule="auto"/>
        <w:jc w:val="both"/>
      </w:pPr>
      <w:r>
        <w:tab/>
      </w:r>
      <w:r>
        <w:rPr>
          <w:b/>
        </w:rPr>
        <w:t xml:space="preserve">Art. 5º </w:t>
      </w:r>
      <w:r>
        <w:t>O programa de que trata esta lei abrangerá no máximo 10 (dez) projetos individuais por ano.</w:t>
      </w:r>
    </w:p>
    <w:p w:rsidR="00D56421" w:rsidRDefault="00D56421" w:rsidP="00451D24">
      <w:pPr>
        <w:spacing w:line="276" w:lineRule="auto"/>
        <w:jc w:val="both"/>
      </w:pPr>
      <w:r>
        <w:tab/>
      </w:r>
      <w:r>
        <w:rPr>
          <w:b/>
        </w:rPr>
        <w:t xml:space="preserve">Art. 6º </w:t>
      </w:r>
      <w:r>
        <w:t xml:space="preserve">Para ter direito a “caixa de água” na forma da lei, o empreendedor deverá apresentar o projeto junto a Secretaria da Agricultura, que analisará quanto </w:t>
      </w:r>
      <w:proofErr w:type="gramStart"/>
      <w:r>
        <w:t>a</w:t>
      </w:r>
      <w:proofErr w:type="gramEnd"/>
      <w:r>
        <w:t xml:space="preserve"> viabilidade, licenciamentos, impacto sócio econômicos, dentre outros.</w:t>
      </w:r>
    </w:p>
    <w:p w:rsidR="00D56421" w:rsidRDefault="00D56421" w:rsidP="00451D24">
      <w:pPr>
        <w:spacing w:line="276" w:lineRule="auto"/>
        <w:jc w:val="both"/>
      </w:pPr>
      <w:r>
        <w:tab/>
      </w:r>
      <w:r>
        <w:rPr>
          <w:b/>
        </w:rPr>
        <w:t>Art. 7º</w:t>
      </w:r>
      <w:r>
        <w:t xml:space="preserve"> A “caixa” somente será repassada ao interessado que estiver com o empreendimento </w:t>
      </w:r>
      <w:r w:rsidR="00653B09">
        <w:t>com 100% (cem por cento) construído e após vistoria realizada pela Secretaria Municipal da Agricultura e EMATER.</w:t>
      </w:r>
    </w:p>
    <w:p w:rsidR="00653B09" w:rsidRDefault="00653B09" w:rsidP="00451D24">
      <w:pPr>
        <w:spacing w:line="276" w:lineRule="auto"/>
        <w:jc w:val="both"/>
      </w:pPr>
      <w:r>
        <w:tab/>
      </w:r>
      <w:r>
        <w:rPr>
          <w:b/>
        </w:rPr>
        <w:t xml:space="preserve">Art. 8º </w:t>
      </w:r>
      <w:r>
        <w:t>A obtenção dos incentivos criados por esta lei, ainda dependerá do atendimento por parte do interessado, dos seguintes critérios:</w:t>
      </w:r>
    </w:p>
    <w:p w:rsidR="00653B09" w:rsidRDefault="00653B09" w:rsidP="00451D24">
      <w:pPr>
        <w:spacing w:line="276" w:lineRule="auto"/>
        <w:jc w:val="both"/>
      </w:pPr>
      <w:r>
        <w:t>I – ser proprietário de área de terras localizadas no território do Município de Ernestina-RS;</w:t>
      </w:r>
    </w:p>
    <w:p w:rsidR="00653B09" w:rsidRDefault="00653B09" w:rsidP="00451D24">
      <w:pPr>
        <w:spacing w:line="276" w:lineRule="auto"/>
        <w:jc w:val="both"/>
      </w:pPr>
      <w:r>
        <w:lastRenderedPageBreak/>
        <w:t>II – ter cadastro ativo junto ao Município, no qual constarão dados da propriedade, das atividades predominantes e da produção média anual;</w:t>
      </w:r>
    </w:p>
    <w:p w:rsidR="00653B09" w:rsidRDefault="00653B09" w:rsidP="00451D24">
      <w:pPr>
        <w:spacing w:line="276" w:lineRule="auto"/>
        <w:jc w:val="both"/>
      </w:pPr>
      <w:r>
        <w:t>III – ter o interessado, situação regular perante o fisco municipal;</w:t>
      </w:r>
    </w:p>
    <w:p w:rsidR="00653B09" w:rsidRDefault="00653B09" w:rsidP="00451D24">
      <w:pPr>
        <w:spacing w:line="276" w:lineRule="auto"/>
        <w:jc w:val="both"/>
      </w:pPr>
      <w:r>
        <w:t>IV – possuir talão de produtor com inscrição do Município de Ernestina;</w:t>
      </w:r>
    </w:p>
    <w:p w:rsidR="00653B09" w:rsidRDefault="00653B09" w:rsidP="00451D24">
      <w:pPr>
        <w:spacing w:line="276" w:lineRule="auto"/>
        <w:jc w:val="both"/>
      </w:pPr>
      <w:r>
        <w:t>V – declaração de conformidade do rebanho emitido pela inspetoria Veterinária Municipal.</w:t>
      </w:r>
    </w:p>
    <w:p w:rsidR="00653B09" w:rsidRDefault="00653B09" w:rsidP="00451D24">
      <w:pPr>
        <w:spacing w:line="276" w:lineRule="auto"/>
        <w:jc w:val="both"/>
      </w:pPr>
      <w:r>
        <w:tab/>
      </w:r>
      <w:r>
        <w:rPr>
          <w:b/>
        </w:rPr>
        <w:t xml:space="preserve">Art. 9º </w:t>
      </w:r>
      <w:r>
        <w:t xml:space="preserve">A Secretaria Municipal da Agricultura será a responsável pela coordenação, supervisão, acompanhamento e gerenciamento do programa, expedindo parecer quanto </w:t>
      </w:r>
      <w:proofErr w:type="gramStart"/>
      <w:r>
        <w:t>a</w:t>
      </w:r>
      <w:proofErr w:type="gramEnd"/>
      <w:r>
        <w:t xml:space="preserve"> viabilidade do empreendimento, obedecendo a critérios estabelecidos por esta Lei.</w:t>
      </w:r>
    </w:p>
    <w:p w:rsidR="00653B09" w:rsidRDefault="00653B09" w:rsidP="00451D24">
      <w:pPr>
        <w:spacing w:line="276" w:lineRule="auto"/>
        <w:jc w:val="both"/>
      </w:pPr>
      <w:r>
        <w:t xml:space="preserve">Parágrafo único – A aprovação </w:t>
      </w:r>
      <w:proofErr w:type="gramStart"/>
      <w:r>
        <w:t>do beneficiários</w:t>
      </w:r>
      <w:proofErr w:type="gramEnd"/>
      <w:r>
        <w:t xml:space="preserve"> será através do Conselho Agropecuário Municipal.</w:t>
      </w:r>
    </w:p>
    <w:p w:rsidR="00451D24" w:rsidRDefault="00451D24" w:rsidP="00451D24">
      <w:pPr>
        <w:spacing w:line="276" w:lineRule="auto"/>
        <w:jc w:val="both"/>
      </w:pPr>
      <w:r>
        <w:tab/>
      </w:r>
      <w:r>
        <w:rPr>
          <w:b/>
        </w:rPr>
        <w:t xml:space="preserve">Art. 10 </w:t>
      </w:r>
      <w:r>
        <w:t>O programa criado por esta lei terá como limite os recursos financeiros disponibilizados nos orçamentos anuais do Município para essa finalidade específica e a capacidade de desembolso do Município.</w:t>
      </w:r>
    </w:p>
    <w:p w:rsidR="00451D24" w:rsidRDefault="00451D24" w:rsidP="00451D24">
      <w:pPr>
        <w:spacing w:line="276" w:lineRule="auto"/>
        <w:jc w:val="both"/>
      </w:pPr>
      <w:r>
        <w:tab/>
      </w:r>
      <w:r>
        <w:rPr>
          <w:b/>
        </w:rPr>
        <w:t xml:space="preserve">Art. 11 </w:t>
      </w:r>
      <w:r>
        <w:t>Os recursos financeiros repassados pelo programa criado por esta lei serão a título de “fundo perdido”, mediante o comprometimento dos beneficiários de manterem as atividades por um período mínimo de 10 (dez) anos.</w:t>
      </w:r>
    </w:p>
    <w:p w:rsidR="00451D24" w:rsidRDefault="00451D24" w:rsidP="00451D24">
      <w:pPr>
        <w:spacing w:line="276" w:lineRule="auto"/>
        <w:jc w:val="both"/>
      </w:pPr>
      <w:r>
        <w:tab/>
      </w:r>
      <w:r>
        <w:rPr>
          <w:b/>
        </w:rPr>
        <w:t xml:space="preserve">Art. 12 </w:t>
      </w:r>
      <w:r>
        <w:t>As despesas resultantes da aplicação desta Lei correrão a conta de dotações próprias específicas da Secretaria Municipal da Agricultura, consignadas nos orçamentos anuais do Município.</w:t>
      </w:r>
    </w:p>
    <w:p w:rsidR="00451D24" w:rsidRDefault="00451D24" w:rsidP="00451D24">
      <w:pPr>
        <w:spacing w:line="276" w:lineRule="auto"/>
        <w:jc w:val="both"/>
      </w:pPr>
      <w:r>
        <w:tab/>
      </w:r>
      <w:r>
        <w:rPr>
          <w:b/>
        </w:rPr>
        <w:t xml:space="preserve">Art. 13 </w:t>
      </w:r>
      <w:r>
        <w:t>O Município poderá, por Decreto do Executivo, regulamentar a presente Lei, no que couber.</w:t>
      </w:r>
    </w:p>
    <w:p w:rsidR="00451D24" w:rsidRPr="00451D24" w:rsidRDefault="00451D24" w:rsidP="00451D24">
      <w:pPr>
        <w:spacing w:line="276" w:lineRule="auto"/>
        <w:jc w:val="both"/>
      </w:pPr>
      <w:r>
        <w:tab/>
      </w:r>
      <w:r>
        <w:rPr>
          <w:b/>
        </w:rPr>
        <w:t xml:space="preserve">Art. 14 </w:t>
      </w:r>
      <w:r>
        <w:t>Esta Lei entra em vigor na data de sua publicação.</w:t>
      </w:r>
    </w:p>
    <w:p w:rsidR="00D56421" w:rsidRPr="00D56421" w:rsidRDefault="00D56421" w:rsidP="00451D24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</w:p>
    <w:p w:rsidR="009566A9" w:rsidRPr="00FD21B3" w:rsidRDefault="009566A9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451D24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E03ECA">
        <w:rPr>
          <w:sz w:val="22"/>
          <w:szCs w:val="22"/>
        </w:rPr>
        <w:t>28</w:t>
      </w:r>
      <w:bookmarkStart w:id="1" w:name="_GoBack"/>
      <w:bookmarkEnd w:id="1"/>
      <w:r w:rsidRPr="006E701E">
        <w:rPr>
          <w:sz w:val="22"/>
          <w:szCs w:val="22"/>
        </w:rPr>
        <w:t xml:space="preserve"> de </w:t>
      </w:r>
      <w:r w:rsidR="007A3C48">
        <w:rPr>
          <w:sz w:val="22"/>
          <w:szCs w:val="22"/>
        </w:rPr>
        <w:t>março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451D2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451D24"/>
    <w:rsid w:val="0047191E"/>
    <w:rsid w:val="00517DEF"/>
    <w:rsid w:val="00653B09"/>
    <w:rsid w:val="00662CFB"/>
    <w:rsid w:val="006E701E"/>
    <w:rsid w:val="00767E45"/>
    <w:rsid w:val="007A3C48"/>
    <w:rsid w:val="00800944"/>
    <w:rsid w:val="00907F02"/>
    <w:rsid w:val="009566A9"/>
    <w:rsid w:val="009850C6"/>
    <w:rsid w:val="009A739E"/>
    <w:rsid w:val="009F0CB5"/>
    <w:rsid w:val="00B17B2D"/>
    <w:rsid w:val="00B84783"/>
    <w:rsid w:val="00BA734E"/>
    <w:rsid w:val="00BD39E8"/>
    <w:rsid w:val="00C4139E"/>
    <w:rsid w:val="00D07CC8"/>
    <w:rsid w:val="00D267F3"/>
    <w:rsid w:val="00D56421"/>
    <w:rsid w:val="00D6235F"/>
    <w:rsid w:val="00D914D4"/>
    <w:rsid w:val="00E03ECA"/>
    <w:rsid w:val="00E67929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23</cp:revision>
  <cp:lastPrinted>2019-07-16T11:51:00Z</cp:lastPrinted>
  <dcterms:created xsi:type="dcterms:W3CDTF">2019-05-21T18:11:00Z</dcterms:created>
  <dcterms:modified xsi:type="dcterms:W3CDTF">2023-03-29T12:32:00Z</dcterms:modified>
</cp:coreProperties>
</file>