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9C" w:rsidRPr="00BC2F16" w:rsidRDefault="00677F9C" w:rsidP="0067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RESOLUÇÃO DE MESA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N.º</w:t>
      </w:r>
      <w:proofErr w:type="gram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03</w:t>
      </w:r>
      <w:r w:rsidRPr="00BC2F1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/2025</w:t>
      </w:r>
    </w:p>
    <w:p w:rsidR="00677F9C" w:rsidRPr="00BC2F16" w:rsidRDefault="00677F9C" w:rsidP="00677F9C">
      <w:pPr>
        <w:spacing w:after="0" w:line="240" w:lineRule="auto"/>
        <w:jc w:val="both"/>
      </w:pPr>
      <w:r w:rsidRPr="00BC2F1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677F9C" w:rsidRDefault="00677F9C" w:rsidP="00677F9C">
      <w:pPr>
        <w:autoSpaceDE w:val="0"/>
        <w:spacing w:line="360" w:lineRule="auto"/>
        <w:ind w:left="4962"/>
        <w:jc w:val="both"/>
        <w:rPr>
          <w:rFonts w:ascii="Arial" w:hAnsi="Arial" w:cs="Arial"/>
          <w:b/>
        </w:rPr>
      </w:pPr>
      <w:r w:rsidRPr="00BC2F16">
        <w:rPr>
          <w:rFonts w:ascii="Arial" w:hAnsi="Arial" w:cs="Arial"/>
          <w:b/>
        </w:rPr>
        <w:t xml:space="preserve">Dispõe sobre a observância da ordem cronológica nos pagamentos a fornecedores nos termos da Lei nº 14.133/2021 e dá outras providências. </w:t>
      </w:r>
    </w:p>
    <w:p w:rsidR="00677F9C" w:rsidRPr="00BC2F16" w:rsidRDefault="00677F9C" w:rsidP="00677F9C">
      <w:pPr>
        <w:autoSpaceDE w:val="0"/>
        <w:spacing w:line="360" w:lineRule="auto"/>
        <w:ind w:left="4962"/>
        <w:jc w:val="both"/>
        <w:rPr>
          <w:rFonts w:ascii="Arial" w:hAnsi="Arial" w:cs="Arial"/>
          <w:b/>
        </w:rPr>
      </w:pPr>
    </w:p>
    <w:p w:rsidR="00677F9C" w:rsidRDefault="00677F9C" w:rsidP="00677F9C">
      <w:pPr>
        <w:autoSpaceDE w:val="0"/>
        <w:spacing w:line="360" w:lineRule="auto"/>
        <w:ind w:firstLine="851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CAPÍTULO I</w:t>
      </w:r>
    </w:p>
    <w:p w:rsidR="00677F9C" w:rsidRDefault="00677F9C" w:rsidP="00677F9C">
      <w:pPr>
        <w:autoSpaceDE w:val="0"/>
        <w:spacing w:line="360" w:lineRule="auto"/>
        <w:ind w:firstLine="851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DISPOSIÇÕES PRELIMINARES</w:t>
      </w:r>
    </w:p>
    <w:p w:rsidR="00677F9C" w:rsidRDefault="00677F9C" w:rsidP="00677F9C">
      <w:pPr>
        <w:autoSpaceDE w:val="0"/>
        <w:spacing w:line="360" w:lineRule="auto"/>
        <w:ind w:firstLine="851"/>
        <w:jc w:val="center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 w:rsidRPr="00BC2F16">
        <w:rPr>
          <w:rFonts w:ascii="Arial" w:hAnsi="Arial" w:cs="Arial"/>
        </w:rPr>
        <w:t xml:space="preserve"> Fica estabelecida a observância dos pagamentos a fornecedores em ordem cronológica por fonte de recursos e categorias de contratos de que trata a Lei n</w:t>
      </w:r>
      <w:r>
        <w:rPr>
          <w:rFonts w:ascii="Arial" w:hAnsi="Arial" w:cs="Arial"/>
        </w:rPr>
        <w:t xml:space="preserve">º 14.133, art. 141, no âmbito da </w:t>
      </w:r>
      <w:r w:rsidRPr="00BC2F16">
        <w:rPr>
          <w:rFonts w:ascii="Arial" w:hAnsi="Arial" w:cs="Arial"/>
        </w:rPr>
        <w:t>Câmara Municipal</w:t>
      </w:r>
      <w:r>
        <w:rPr>
          <w:rFonts w:ascii="Arial" w:hAnsi="Arial" w:cs="Arial"/>
        </w:rPr>
        <w:t xml:space="preserve"> de Vereadores de Ernestina. </w:t>
      </w:r>
    </w:p>
    <w:p w:rsidR="00677F9C" w:rsidRDefault="00677F9C" w:rsidP="00677F9C">
      <w:pPr>
        <w:autoSpaceDE w:val="0"/>
        <w:spacing w:line="360" w:lineRule="auto"/>
        <w:ind w:firstLine="851"/>
        <w:jc w:val="both"/>
        <w:rPr>
          <w:rFonts w:ascii="Arial" w:hAnsi="Arial" w:cs="Arial"/>
        </w:rPr>
      </w:pPr>
      <w:r w:rsidRPr="00BC2F16">
        <w:rPr>
          <w:rFonts w:ascii="Arial" w:hAnsi="Arial" w:cs="Arial"/>
          <w:b/>
        </w:rPr>
        <w:t>§ 1º</w:t>
      </w:r>
      <w:r w:rsidRPr="00BC2F16">
        <w:rPr>
          <w:rFonts w:ascii="Arial" w:hAnsi="Arial" w:cs="Arial"/>
        </w:rPr>
        <w:t>. A ordem cronológica de que trata est</w:t>
      </w:r>
      <w:r>
        <w:rPr>
          <w:rFonts w:ascii="Arial" w:hAnsi="Arial" w:cs="Arial"/>
        </w:rPr>
        <w:t>a</w:t>
      </w:r>
      <w:r w:rsidRPr="00BC2F16">
        <w:rPr>
          <w:rFonts w:ascii="Arial" w:hAnsi="Arial" w:cs="Arial"/>
        </w:rPr>
        <w:t xml:space="preserve"> Resolução refere-se a contratações que sejam regidas pela Lei nº 14.133/2021. </w:t>
      </w:r>
    </w:p>
    <w:p w:rsidR="00677F9C" w:rsidRDefault="00677F9C" w:rsidP="00677F9C">
      <w:pPr>
        <w:autoSpaceDE w:val="0"/>
        <w:spacing w:line="360" w:lineRule="auto"/>
        <w:ind w:firstLine="851"/>
        <w:jc w:val="both"/>
        <w:rPr>
          <w:rFonts w:ascii="Arial" w:hAnsi="Arial" w:cs="Arial"/>
        </w:rPr>
      </w:pPr>
      <w:r w:rsidRPr="00BC2F16">
        <w:rPr>
          <w:rFonts w:ascii="Arial" w:hAnsi="Arial" w:cs="Arial"/>
          <w:b/>
        </w:rPr>
        <w:t>§ 2º</w:t>
      </w:r>
      <w:r w:rsidRPr="00BC2F16">
        <w:rPr>
          <w:rFonts w:ascii="Arial" w:hAnsi="Arial" w:cs="Arial"/>
        </w:rPr>
        <w:t>. Os pagamentos relativos às contratações realizadas pelo regime de suprimentos de fundos de que trata o art. 68 da Lei nº 4.320/0964 estão dispensados da observância da ordem cronológica de que trata est</w:t>
      </w:r>
      <w:r>
        <w:rPr>
          <w:rFonts w:ascii="Arial" w:hAnsi="Arial" w:cs="Arial"/>
        </w:rPr>
        <w:t>a Resolução</w:t>
      </w:r>
      <w:r w:rsidRPr="00BC2F16">
        <w:rPr>
          <w:rFonts w:ascii="Arial" w:hAnsi="Arial" w:cs="Arial"/>
        </w:rPr>
        <w:t xml:space="preserve">. </w:t>
      </w:r>
    </w:p>
    <w:p w:rsidR="00677F9C" w:rsidRDefault="00677F9C" w:rsidP="00677F9C">
      <w:pPr>
        <w:autoSpaceDE w:val="0"/>
        <w:spacing w:line="360" w:lineRule="auto"/>
        <w:ind w:firstLine="851"/>
        <w:jc w:val="both"/>
        <w:rPr>
          <w:rFonts w:ascii="Arial" w:hAnsi="Arial" w:cs="Arial"/>
        </w:rPr>
      </w:pPr>
      <w:r w:rsidRPr="00BC2F16">
        <w:rPr>
          <w:rFonts w:ascii="Arial" w:hAnsi="Arial" w:cs="Arial"/>
          <w:b/>
        </w:rPr>
        <w:t>§ 3º</w:t>
      </w:r>
      <w:r w:rsidRPr="00BC2F16">
        <w:rPr>
          <w:rFonts w:ascii="Arial" w:hAnsi="Arial" w:cs="Arial"/>
        </w:rPr>
        <w:t xml:space="preserve">. Para o estabelecimento da ordem cronológica de pagamentos aos fornecedores observar-se-á a fonte de recursos como primeiro critério, nos termos da Portaria STN nº 710, de 25-02-2021 e suas alterações e, como segundo critério, as categorias de contratos, nos termos do art. 141, incisos I ao IV, da Lei nº 14.133/2021. </w:t>
      </w:r>
    </w:p>
    <w:p w:rsidR="00677F9C" w:rsidRDefault="00677F9C" w:rsidP="00677F9C">
      <w:pPr>
        <w:autoSpaceDE w:val="0"/>
        <w:spacing w:line="360" w:lineRule="auto"/>
        <w:ind w:firstLine="851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ind w:firstLine="851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CAPÍTULO II</w:t>
      </w:r>
    </w:p>
    <w:p w:rsidR="00677F9C" w:rsidRDefault="00677F9C" w:rsidP="00677F9C">
      <w:pPr>
        <w:autoSpaceDE w:val="0"/>
        <w:spacing w:line="360" w:lineRule="auto"/>
        <w:ind w:firstLine="851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DO PROCESSO DA DESPESA ORÇAMENTÁRIA</w:t>
      </w:r>
    </w:p>
    <w:p w:rsidR="00677F9C" w:rsidRDefault="00677F9C" w:rsidP="00677F9C">
      <w:pPr>
        <w:autoSpaceDE w:val="0"/>
        <w:spacing w:line="360" w:lineRule="auto"/>
        <w:ind w:firstLine="851"/>
        <w:jc w:val="center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677F9C" w:rsidRDefault="00677F9C" w:rsidP="00677F9C">
      <w:pPr>
        <w:autoSpaceDE w:val="0"/>
        <w:spacing w:line="360" w:lineRule="auto"/>
        <w:ind w:firstLine="851"/>
        <w:jc w:val="both"/>
        <w:rPr>
          <w:rFonts w:ascii="Arial" w:hAnsi="Arial" w:cs="Arial"/>
        </w:rPr>
      </w:pPr>
      <w:r w:rsidRPr="00BC2F16">
        <w:rPr>
          <w:rFonts w:ascii="Arial" w:hAnsi="Arial" w:cs="Arial"/>
          <w:b/>
        </w:rPr>
        <w:t>Art. 2º.</w:t>
      </w:r>
      <w:r w:rsidRPr="00BC2F16">
        <w:rPr>
          <w:rFonts w:ascii="Arial" w:hAnsi="Arial" w:cs="Arial"/>
        </w:rPr>
        <w:t xml:space="preserve"> A despesa orçamentária, observando as fases do empenho, liquidação e pagamento, obedecerá a seguinte ordem de procedimentos: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 – </w:t>
      </w:r>
      <w:proofErr w:type="gramStart"/>
      <w:r w:rsidRPr="00BC2F16">
        <w:rPr>
          <w:rFonts w:ascii="Arial" w:hAnsi="Arial" w:cs="Arial"/>
        </w:rPr>
        <w:t>formalização</w:t>
      </w:r>
      <w:proofErr w:type="gramEnd"/>
      <w:r w:rsidRPr="00BC2F16">
        <w:rPr>
          <w:rFonts w:ascii="Arial" w:hAnsi="Arial" w:cs="Arial"/>
        </w:rPr>
        <w:t xml:space="preserve"> da reserva orçamentária no SIAFIC - Sistema Único e Integrado de Execução Orçamentária, Administração Financeira e Controle, como elemento exigível no processo de despesa no DFD – Documento de Formalização de Demanda, tanto para licitações como para contratações diretas nos termos do art. 72, IV, da Lei nº 14.133/2021, em valor sufici</w:t>
      </w:r>
      <w:r>
        <w:rPr>
          <w:rFonts w:ascii="Arial" w:hAnsi="Arial" w:cs="Arial"/>
        </w:rPr>
        <w:t xml:space="preserve">ente para as obrigações a serem </w:t>
      </w:r>
      <w:r w:rsidRPr="00BC2F16">
        <w:rPr>
          <w:rFonts w:ascii="Arial" w:hAnsi="Arial" w:cs="Arial"/>
        </w:rPr>
        <w:t xml:space="preserve">assumidas no exercício da contratação;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II – </w:t>
      </w:r>
      <w:proofErr w:type="gramStart"/>
      <w:r w:rsidRPr="00BC2F16">
        <w:rPr>
          <w:rFonts w:ascii="Arial" w:hAnsi="Arial" w:cs="Arial"/>
        </w:rPr>
        <w:t>licitação</w:t>
      </w:r>
      <w:proofErr w:type="gramEnd"/>
      <w:r w:rsidRPr="00BC2F16">
        <w:rPr>
          <w:rFonts w:ascii="Arial" w:hAnsi="Arial" w:cs="Arial"/>
        </w:rPr>
        <w:t xml:space="preserve"> ou formalização da contratação direta;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III – formalização do contrato ou documento hábil que o substitua, contendo os elementos mínimos, conforme o caso, previstos no art. 92 da Lei nº 14.133/2021;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IV – </w:t>
      </w:r>
      <w:proofErr w:type="gramStart"/>
      <w:r w:rsidRPr="00BC2F16">
        <w:rPr>
          <w:rFonts w:ascii="Arial" w:hAnsi="Arial" w:cs="Arial"/>
        </w:rPr>
        <w:t>emissão</w:t>
      </w:r>
      <w:proofErr w:type="gramEnd"/>
      <w:r w:rsidRPr="00BC2F16">
        <w:rPr>
          <w:rFonts w:ascii="Arial" w:hAnsi="Arial" w:cs="Arial"/>
        </w:rPr>
        <w:t xml:space="preserve"> de empenho, com assinaturas obrigatórias do ordenador da despesa e servidor que o emitiu;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V – </w:t>
      </w:r>
      <w:proofErr w:type="gramStart"/>
      <w:r w:rsidRPr="00BC2F16">
        <w:rPr>
          <w:rFonts w:ascii="Arial" w:hAnsi="Arial" w:cs="Arial"/>
        </w:rPr>
        <w:t>liquidação</w:t>
      </w:r>
      <w:proofErr w:type="gramEnd"/>
      <w:r w:rsidRPr="00BC2F16">
        <w:rPr>
          <w:rFonts w:ascii="Arial" w:hAnsi="Arial" w:cs="Arial"/>
        </w:rPr>
        <w:t xml:space="preserve"> da despesa pelo fiscal do contrato, com a observância das exigências contratuais;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VI – </w:t>
      </w:r>
      <w:proofErr w:type="gramStart"/>
      <w:r w:rsidRPr="00BC2F16">
        <w:rPr>
          <w:rFonts w:ascii="Arial" w:hAnsi="Arial" w:cs="Arial"/>
        </w:rPr>
        <w:t>liquidação</w:t>
      </w:r>
      <w:proofErr w:type="gramEnd"/>
      <w:r w:rsidRPr="00BC2F16">
        <w:rPr>
          <w:rFonts w:ascii="Arial" w:hAnsi="Arial" w:cs="Arial"/>
        </w:rPr>
        <w:t xml:space="preserve"> do empenho pelos serviços de contabilidade, de forma integrada ou não com a liquidação da despesa, identificando no processo as retenções legais e levando a efeito no SIAFIC as retenções por competência;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VII – inclusão do fornecedor na lista </w:t>
      </w:r>
      <w:r>
        <w:rPr>
          <w:rFonts w:ascii="Arial" w:hAnsi="Arial" w:cs="Arial"/>
        </w:rPr>
        <w:t>classificatória de pagamentos;</w:t>
      </w:r>
      <w:r w:rsidRPr="00BC2F16">
        <w:rPr>
          <w:rFonts w:ascii="Arial" w:hAnsi="Arial" w:cs="Arial"/>
        </w:rPr>
        <w:t xml:space="preserve">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VIII – divulgação no sítio da entidade da inclusão do fornecedor na lista classificatória;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IX – </w:t>
      </w:r>
      <w:proofErr w:type="gramStart"/>
      <w:r w:rsidRPr="00BC2F16">
        <w:rPr>
          <w:rFonts w:ascii="Arial" w:hAnsi="Arial" w:cs="Arial"/>
        </w:rPr>
        <w:t>pagamento</w:t>
      </w:r>
      <w:proofErr w:type="gramEnd"/>
      <w:r w:rsidRPr="00BC2F16">
        <w:rPr>
          <w:rFonts w:ascii="Arial" w:hAnsi="Arial" w:cs="Arial"/>
        </w:rPr>
        <w:t xml:space="preserve"> ao fornecedor na forma indicada no contrato ou equivalente, com observância das retenções que obedeçam ao regime de caixa;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X – </w:t>
      </w:r>
      <w:proofErr w:type="gramStart"/>
      <w:r w:rsidRPr="00BC2F16">
        <w:rPr>
          <w:rFonts w:ascii="Arial" w:hAnsi="Arial" w:cs="Arial"/>
        </w:rPr>
        <w:t>informação</w:t>
      </w:r>
      <w:proofErr w:type="gramEnd"/>
      <w:r w:rsidRPr="00BC2F16">
        <w:rPr>
          <w:rFonts w:ascii="Arial" w:hAnsi="Arial" w:cs="Arial"/>
        </w:rPr>
        <w:t xml:space="preserve"> ao fornecedor, em meio eletrônico de forma parametrizada e automática no SIAFIC, sobre o pagamento realizado.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1º</w:t>
      </w:r>
      <w:r w:rsidRPr="00BC2F16">
        <w:rPr>
          <w:rFonts w:ascii="Arial" w:hAnsi="Arial" w:cs="Arial"/>
        </w:rPr>
        <w:t>. O fiscal do contrato, nos termos do art. 117 da Lei nº 14.133/2021, com a supervisão do gestor do contrato, adotará as providências necessárias para concluir a etapa de liquidação da despesa, com a certificação do adimplemento da obrigação no processo, e por meio dos seguintes documentos: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 – </w:t>
      </w:r>
      <w:proofErr w:type="gramStart"/>
      <w:r w:rsidRPr="00BC2F16">
        <w:rPr>
          <w:rFonts w:ascii="Arial" w:hAnsi="Arial" w:cs="Arial"/>
        </w:rPr>
        <w:t>para</w:t>
      </w:r>
      <w:proofErr w:type="gramEnd"/>
      <w:r w:rsidRPr="00BC2F16">
        <w:rPr>
          <w:rFonts w:ascii="Arial" w:hAnsi="Arial" w:cs="Arial"/>
        </w:rPr>
        <w:t xml:space="preserve"> bens e materiais de consumo, mediante a apresentação da nota fiscal e comprovante do recebimento conforme o contrato ou equivalente e o empenho; e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II - </w:t>
      </w:r>
      <w:proofErr w:type="gramStart"/>
      <w:r w:rsidRPr="00BC2F16">
        <w:rPr>
          <w:rFonts w:ascii="Arial" w:hAnsi="Arial" w:cs="Arial"/>
        </w:rPr>
        <w:t>no</w:t>
      </w:r>
      <w:proofErr w:type="gramEnd"/>
      <w:r w:rsidRPr="00BC2F16">
        <w:rPr>
          <w:rFonts w:ascii="Arial" w:hAnsi="Arial" w:cs="Arial"/>
        </w:rPr>
        <w:t xml:space="preserve"> caso de serviços ou obras, o boletim de medição, que deverá observar o regime patrimonial de reconhecimento da despesa, acompanhado ou não da nota fiscal, conforme o contrato ou equivalente e o empenho.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2º</w:t>
      </w:r>
      <w:r w:rsidRPr="00BC2F16">
        <w:rPr>
          <w:rFonts w:ascii="Arial" w:hAnsi="Arial" w:cs="Arial"/>
        </w:rPr>
        <w:t xml:space="preserve">. O Setor de Contabilidade contabilizará no SIAFIC, de forma integrada ou não, os fatos orçamentários, financeiros e patrimoniais relativos à liquidação do empenho, processando as retenções por regime de competência, em observância ao art. 146 da Lei nº 14.133/2021 e art. 63 da Lei nº 4.320/1964.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3º.</w:t>
      </w:r>
      <w:r w:rsidRPr="00BC2F16">
        <w:rPr>
          <w:rFonts w:ascii="Arial" w:hAnsi="Arial" w:cs="Arial"/>
        </w:rPr>
        <w:t xml:space="preserve"> Nos termos da Lei nº 14.133/2021, art. 92, VI, o prazo para a liquidação constará em cada contrato e, em caso de ausência de previsão fica estabelecido o prazo de até 5 dias úteis.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4º.</w:t>
      </w:r>
      <w:r w:rsidRPr="00BC2F16">
        <w:rPr>
          <w:rFonts w:ascii="Arial" w:hAnsi="Arial" w:cs="Arial"/>
        </w:rPr>
        <w:t xml:space="preserve"> Após cumpridas as etapas referidas no caput deste artigo até o inciso VIII, fica considerado ordenado o pagamento para fins de cumprimento do art. 64 da Lei nº 4.320/1964, podendo ser dispensada a emissão em papel ou eletrônica da ordem de pagamento.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D61DC">
        <w:rPr>
          <w:rFonts w:ascii="Arial" w:hAnsi="Arial" w:cs="Arial"/>
          <w:b/>
        </w:rPr>
        <w:t>Art. 3º.</w:t>
      </w:r>
      <w:r w:rsidRPr="00BC2F16">
        <w:rPr>
          <w:rFonts w:ascii="Arial" w:hAnsi="Arial" w:cs="Arial"/>
        </w:rPr>
        <w:t xml:space="preserve"> O processo de despesa, contendo o empenho e os documentos que o integram, será arquivado pela ordem de empenho, podendo os pagamentos serem ordenados numericamente no ano em que ocorram, vinculando-se o número do pagamento ao do empenho para efeito de pesquisa, controle e fiscalização.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CAPÍTULO III</w:t>
      </w:r>
    </w:p>
    <w:p w:rsidR="00677F9C" w:rsidRDefault="00677F9C" w:rsidP="00677F9C">
      <w:pPr>
        <w:autoSpaceDE w:val="0"/>
        <w:spacing w:line="360" w:lineRule="auto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DAS DISPOSIÇÕES NOS CONTRATOS E INSTRUMENTOS HÁBEIS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61DC">
        <w:rPr>
          <w:rFonts w:ascii="Arial" w:hAnsi="Arial" w:cs="Arial"/>
          <w:b/>
        </w:rPr>
        <w:t>Art. 4º.</w:t>
      </w:r>
      <w:r w:rsidRPr="00BC2F16">
        <w:rPr>
          <w:rFonts w:ascii="Arial" w:hAnsi="Arial" w:cs="Arial"/>
        </w:rPr>
        <w:t xml:space="preserve"> O instrumento de contrato é o documento que estabelecerá as condições e o prazo para o pagamento ao fornecedor.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1º.</w:t>
      </w:r>
      <w:r w:rsidRPr="00BC2F16">
        <w:rPr>
          <w:rFonts w:ascii="Arial" w:hAnsi="Arial" w:cs="Arial"/>
        </w:rPr>
        <w:t xml:space="preserve"> O contrato é obrigatório, nos termos do art. 95 da Lei nº 14.133/2021, somente podendo ser dispensado nos casos previstos nos incisos deste artigo, quando poderá ser substituído por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proofErr w:type="gramStart"/>
      <w:r w:rsidRPr="00BC2F16">
        <w:rPr>
          <w:rFonts w:ascii="Arial" w:hAnsi="Arial" w:cs="Arial"/>
        </w:rPr>
        <w:t>instrumento</w:t>
      </w:r>
      <w:proofErr w:type="gramEnd"/>
      <w:r w:rsidRPr="00BC2F16">
        <w:rPr>
          <w:rFonts w:ascii="Arial" w:hAnsi="Arial" w:cs="Arial"/>
        </w:rPr>
        <w:t xml:space="preserve"> hábil a escolha da Administração tais como carta-contrato, nota de empenho, autorização de compra ou ordem de execução de serviço.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2º.</w:t>
      </w:r>
      <w:r w:rsidRPr="00BC2F16">
        <w:rPr>
          <w:rFonts w:ascii="Arial" w:hAnsi="Arial" w:cs="Arial"/>
        </w:rPr>
        <w:t xml:space="preserve"> Os contratos e os instrumentos hábeis que poderão substitui-lo devem conter os elementos, quando couber, do art. 92 da Lei nº 14.133/2021, sendo obrigatório que identifiquem, ao menos: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 – </w:t>
      </w:r>
      <w:proofErr w:type="gramStart"/>
      <w:r w:rsidRPr="00BC2F16">
        <w:rPr>
          <w:rFonts w:ascii="Arial" w:hAnsi="Arial" w:cs="Arial"/>
        </w:rPr>
        <w:t>o</w:t>
      </w:r>
      <w:proofErr w:type="gramEnd"/>
      <w:r w:rsidRPr="00BC2F16">
        <w:rPr>
          <w:rFonts w:ascii="Arial" w:hAnsi="Arial" w:cs="Arial"/>
        </w:rPr>
        <w:t xml:space="preserve"> prazo e condições de pagamento;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II – </w:t>
      </w:r>
      <w:proofErr w:type="gramStart"/>
      <w:r w:rsidRPr="00BC2F16">
        <w:rPr>
          <w:rFonts w:ascii="Arial" w:hAnsi="Arial" w:cs="Arial"/>
        </w:rPr>
        <w:t>e-mail e número</w:t>
      </w:r>
      <w:proofErr w:type="gramEnd"/>
      <w:r w:rsidRPr="00BC2F16">
        <w:rPr>
          <w:rFonts w:ascii="Arial" w:hAnsi="Arial" w:cs="Arial"/>
        </w:rPr>
        <w:t xml:space="preserve"> de WhatsApp do fornecedor para comunicações financeiras;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>III – a forma e a identificação necessária e suficiente para o pagamento, podendo ser por fatura e boleto, pix ou crédito em conta corrente do fornece</w:t>
      </w:r>
      <w:r>
        <w:rPr>
          <w:rFonts w:ascii="Arial" w:hAnsi="Arial" w:cs="Arial"/>
        </w:rPr>
        <w:t xml:space="preserve">dor que emitiu a nota fiscal;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IV – </w:t>
      </w:r>
      <w:proofErr w:type="gramStart"/>
      <w:r w:rsidRPr="00BC2F16">
        <w:rPr>
          <w:rFonts w:ascii="Arial" w:hAnsi="Arial" w:cs="Arial"/>
        </w:rPr>
        <w:t>local</w:t>
      </w:r>
      <w:proofErr w:type="gramEnd"/>
      <w:r w:rsidRPr="00BC2F16">
        <w:rPr>
          <w:rFonts w:ascii="Arial" w:hAnsi="Arial" w:cs="Arial"/>
        </w:rPr>
        <w:t xml:space="preserve"> de entrega do produto ou do bem, ou local da prestação de serviços ou obra, se for o caso; V – setor e endereço eletrônico onde deverão ser entregues os documentos fiscais, faturas ou outros documentos hábeis de cobrança.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3º.</w:t>
      </w:r>
      <w:r w:rsidRPr="00BC2F16">
        <w:rPr>
          <w:rFonts w:ascii="Arial" w:hAnsi="Arial" w:cs="Arial"/>
        </w:rPr>
        <w:t xml:space="preserve"> Nos contratos e documentos hábeis que os substituam que não contiverem identificação do setor para a entrega dos documentos fiscais e de cobrança, em caso de bens e produtos, deverão ser entregues no mesmo local da entrega destes itens e, em sendo prestação de serviços, n</w:t>
      </w:r>
      <w:r>
        <w:rPr>
          <w:rFonts w:ascii="Arial" w:hAnsi="Arial" w:cs="Arial"/>
        </w:rPr>
        <w:t>a Câmara Municipal,</w:t>
      </w:r>
      <w:r w:rsidRPr="00BC2F16">
        <w:rPr>
          <w:rFonts w:ascii="Arial" w:hAnsi="Arial" w:cs="Arial"/>
        </w:rPr>
        <w:t xml:space="preserve"> e-mail </w:t>
      </w:r>
      <w:hyperlink r:id="rId8" w:history="1">
        <w:r w:rsidRPr="00C81D0A">
          <w:rPr>
            <w:rStyle w:val="Hyperlink"/>
            <w:rFonts w:ascii="Arial" w:hAnsi="Arial" w:cs="Arial"/>
          </w:rPr>
          <w:t>cmvernestina@gmail.com</w:t>
        </w:r>
      </w:hyperlink>
      <w:r w:rsidRPr="00BC2F16">
        <w:rPr>
          <w:rFonts w:ascii="Arial" w:hAnsi="Arial" w:cs="Arial"/>
        </w:rPr>
        <w:t>, à rua</w:t>
      </w:r>
      <w:r>
        <w:rPr>
          <w:rFonts w:ascii="Arial" w:hAnsi="Arial" w:cs="Arial"/>
        </w:rPr>
        <w:t xml:space="preserve"> Fernando Duderstadt, nº 479, centro, Ernestina/RS.</w:t>
      </w:r>
      <w:r w:rsidRPr="00BC2F16">
        <w:rPr>
          <w:rFonts w:ascii="Arial" w:hAnsi="Arial" w:cs="Arial"/>
        </w:rPr>
        <w:t xml:space="preserve">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 xml:space="preserve">§ 4º. </w:t>
      </w:r>
      <w:r w:rsidRPr="00BC2F16">
        <w:rPr>
          <w:rFonts w:ascii="Arial" w:hAnsi="Arial" w:cs="Arial"/>
        </w:rPr>
        <w:t xml:space="preserve">Em caso de o contrato ou instrumento hábil que o substitua não conter o prazo de pagamento da fatura ou outro documento de cobrança, fica estabelecido o prazo de 30 dias contados da liquidação, observado ainda o prazo desta, para o pagamento.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CAPÍTULO IV</w:t>
      </w:r>
    </w:p>
    <w:p w:rsidR="00677F9C" w:rsidRDefault="00677F9C" w:rsidP="00677F9C">
      <w:pPr>
        <w:autoSpaceDE w:val="0"/>
        <w:spacing w:line="360" w:lineRule="auto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DA LISTA CLASSIFICATÓRIA DE PAGAMENTOS E ALTERAÇÕES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61DC">
        <w:rPr>
          <w:rFonts w:ascii="Arial" w:hAnsi="Arial" w:cs="Arial"/>
          <w:b/>
        </w:rPr>
        <w:t>Art. 5º.</w:t>
      </w:r>
      <w:r w:rsidRPr="00BC2F16">
        <w:rPr>
          <w:rFonts w:ascii="Arial" w:hAnsi="Arial" w:cs="Arial"/>
        </w:rPr>
        <w:t xml:space="preserve"> A Tesouraria por meio do SIAFIC disponibilizará a lista de pagamentos</w:t>
      </w:r>
      <w:r>
        <w:rPr>
          <w:rFonts w:ascii="Arial" w:hAnsi="Arial" w:cs="Arial"/>
        </w:rPr>
        <w:t>.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Parágrafo único.</w:t>
      </w:r>
      <w:r w:rsidRPr="00BC2F16">
        <w:rPr>
          <w:rFonts w:ascii="Arial" w:hAnsi="Arial" w:cs="Arial"/>
        </w:rPr>
        <w:t xml:space="preserve"> As listas de fornecedores serão divulgadas e mantidas em tempo real no sítio da Entidade.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61DC">
        <w:rPr>
          <w:rFonts w:ascii="Arial" w:hAnsi="Arial" w:cs="Arial"/>
          <w:b/>
        </w:rPr>
        <w:t>Art. 6º</w:t>
      </w:r>
      <w:r w:rsidRPr="00BC2F16">
        <w:rPr>
          <w:rFonts w:ascii="Arial" w:hAnsi="Arial" w:cs="Arial"/>
        </w:rPr>
        <w:t xml:space="preserve">. O fornecedor estará apto a ingressar na lista classificatória somente após a emissão do empenho prévio, o cumprimento do contrato ou equivalente, a liquidação da despesa e a entrega do documento fiscal.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1º</w:t>
      </w:r>
      <w:r w:rsidRPr="00BC2F16">
        <w:rPr>
          <w:rFonts w:ascii="Arial" w:hAnsi="Arial" w:cs="Arial"/>
        </w:rPr>
        <w:t xml:space="preserve">. Considera-se empenho prévio: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 – </w:t>
      </w:r>
      <w:proofErr w:type="gramStart"/>
      <w:r w:rsidRPr="00BC2F16">
        <w:rPr>
          <w:rFonts w:ascii="Arial" w:hAnsi="Arial" w:cs="Arial"/>
        </w:rPr>
        <w:t>na</w:t>
      </w:r>
      <w:proofErr w:type="gramEnd"/>
      <w:r w:rsidRPr="00BC2F16">
        <w:rPr>
          <w:rFonts w:ascii="Arial" w:hAnsi="Arial" w:cs="Arial"/>
        </w:rPr>
        <w:t xml:space="preserve"> aquisição de bens e produtos, o empenho realizado até a data da entrega do item;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II – </w:t>
      </w:r>
      <w:proofErr w:type="gramStart"/>
      <w:r w:rsidRPr="00BC2F16">
        <w:rPr>
          <w:rFonts w:ascii="Arial" w:hAnsi="Arial" w:cs="Arial"/>
        </w:rPr>
        <w:t>no</w:t>
      </w:r>
      <w:proofErr w:type="gramEnd"/>
      <w:r w:rsidRPr="00BC2F16">
        <w:rPr>
          <w:rFonts w:ascii="Arial" w:hAnsi="Arial" w:cs="Arial"/>
        </w:rPr>
        <w:t xml:space="preserve"> caso de serviços e obras, o empenho que for realizado em data igual ou anterior à data da liquidação da despesa, observando-se o princípio da competência orçamentária e patrimonial.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2º.</w:t>
      </w:r>
      <w:r w:rsidRPr="00BC2F16">
        <w:rPr>
          <w:rFonts w:ascii="Arial" w:hAnsi="Arial" w:cs="Arial"/>
        </w:rPr>
        <w:t xml:space="preserve"> A liquidação da despesa, nos termos do art. 63, § 2º da Lei nº 4.320/1964, dar-se-á pelos elementos exigíveis em contrato ou documento hábil, a nota fiscal, em</w:t>
      </w:r>
      <w:r>
        <w:rPr>
          <w:rFonts w:ascii="Arial" w:hAnsi="Arial" w:cs="Arial"/>
        </w:rPr>
        <w:t xml:space="preserve"> caso de bens e produtos, e, no </w:t>
      </w:r>
      <w:r w:rsidRPr="00BC2F16">
        <w:rPr>
          <w:rFonts w:ascii="Arial" w:hAnsi="Arial" w:cs="Arial"/>
        </w:rPr>
        <w:t xml:space="preserve">caso de serviços e obras, por boletim de medição ou equivalente anexado ao processo de despesa. 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3º</w:t>
      </w:r>
      <w:r w:rsidRPr="00BC2F16">
        <w:rPr>
          <w:rFonts w:ascii="Arial" w:hAnsi="Arial" w:cs="Arial"/>
        </w:rPr>
        <w:t xml:space="preserve">. O setor que receber a nota fiscal e demais documentos de cobrança é o responsável pelo apensamento ao processo de despesa no SIAFIC.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4</w:t>
      </w:r>
      <w:r>
        <w:rPr>
          <w:rFonts w:ascii="Arial" w:hAnsi="Arial" w:cs="Arial"/>
          <w:b/>
        </w:rPr>
        <w:t>º</w:t>
      </w:r>
      <w:r w:rsidRPr="00BC2F16">
        <w:rPr>
          <w:rFonts w:ascii="Arial" w:hAnsi="Arial" w:cs="Arial"/>
        </w:rPr>
        <w:t xml:space="preserve">. A lista de vencimentos incluirá todos os fornecedores a pagar, do exercício e inscritos em restos a pagar, adotando-se os critérios de fonte de recursos e categoria de contrato.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5</w:t>
      </w:r>
      <w:r>
        <w:rPr>
          <w:rFonts w:ascii="Arial" w:hAnsi="Arial" w:cs="Arial"/>
          <w:b/>
        </w:rPr>
        <w:t>º</w:t>
      </w:r>
      <w:r w:rsidRPr="00BC2F16">
        <w:rPr>
          <w:rFonts w:ascii="Arial" w:hAnsi="Arial" w:cs="Arial"/>
        </w:rPr>
        <w:t xml:space="preserve">. Em caso haver mais de um vencimento na mesma fonte de recursos e categoria de contratos para uma mesma data, para efeitos de classificação na lista por ordem cronológica, será considerado a ordem de apresentação do documento fiscal.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 w:rsidRPr="004D61DC">
        <w:rPr>
          <w:rFonts w:ascii="Arial" w:hAnsi="Arial" w:cs="Arial"/>
          <w:b/>
        </w:rPr>
        <w:t>§ 6º.</w:t>
      </w:r>
      <w:r w:rsidRPr="00BC2F16">
        <w:rPr>
          <w:rFonts w:ascii="Arial" w:hAnsi="Arial" w:cs="Arial"/>
        </w:rPr>
        <w:t xml:space="preserve"> Em caso de cancelamento da liquidação e respectivo estorno contábil da liquidação do empenho, devido a falhas identificadas no produto ou serviço, o débito será retirado da lista classificatória voltando a esta quando da regularização das falhas, ficando vedada a liquidação e pagamento parcial, salvo a situação prevista no art. 143 da Lei nº 14.133/2021.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Art. 7º</w:t>
      </w:r>
      <w:r w:rsidRPr="00BC2F16">
        <w:rPr>
          <w:rFonts w:ascii="Arial" w:hAnsi="Arial" w:cs="Arial"/>
        </w:rPr>
        <w:t xml:space="preserve">. As alterações na ordem cronológica dos pagamentos somente poderão ocorrer nos casos previstos no art. 141, § 1º, mediante prévia justificativa do ordenador de despesas, publicação no sítio oficial da </w:t>
      </w:r>
      <w:r>
        <w:rPr>
          <w:rFonts w:ascii="Arial" w:hAnsi="Arial" w:cs="Arial"/>
        </w:rPr>
        <w:t>Câmara</w:t>
      </w:r>
      <w:r w:rsidRPr="00BC2F16">
        <w:rPr>
          <w:rFonts w:ascii="Arial" w:hAnsi="Arial" w:cs="Arial"/>
        </w:rPr>
        <w:t xml:space="preserve">, e posterior comunicação ao órgão de controle interno da Administração e ao Tribunal de Contas.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677F9C" w:rsidRDefault="00677F9C" w:rsidP="00677F9C">
      <w:pPr>
        <w:autoSpaceDE w:val="0"/>
        <w:spacing w:line="360" w:lineRule="auto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CAPÍTULO V</w:t>
      </w:r>
    </w:p>
    <w:p w:rsidR="00677F9C" w:rsidRDefault="00677F9C" w:rsidP="00677F9C">
      <w:pPr>
        <w:autoSpaceDE w:val="0"/>
        <w:spacing w:line="360" w:lineRule="auto"/>
        <w:jc w:val="center"/>
        <w:rPr>
          <w:rFonts w:ascii="Arial" w:hAnsi="Arial" w:cs="Arial"/>
        </w:rPr>
      </w:pPr>
      <w:r w:rsidRPr="00BC2F16">
        <w:rPr>
          <w:rFonts w:ascii="Arial" w:hAnsi="Arial" w:cs="Arial"/>
        </w:rPr>
        <w:t>DAS DISPOSIÇÕES E FINAIS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61DC">
        <w:rPr>
          <w:rFonts w:ascii="Arial" w:hAnsi="Arial" w:cs="Arial"/>
          <w:b/>
        </w:rPr>
        <w:t>Art. 8º</w:t>
      </w:r>
      <w:r w:rsidRPr="00BC2F16">
        <w:rPr>
          <w:rFonts w:ascii="Arial" w:hAnsi="Arial" w:cs="Arial"/>
        </w:rPr>
        <w:t xml:space="preserve">. O contratado poderá representar à Administração e/ou ao órgão de Controle Interno a preterição de seu crédito na ordem cronológica de pagamentos. </w:t>
      </w:r>
    </w:p>
    <w:p w:rsidR="00677F9C" w:rsidRDefault="00677F9C" w:rsidP="00677F9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61DC">
        <w:rPr>
          <w:rFonts w:ascii="Arial" w:hAnsi="Arial" w:cs="Arial"/>
          <w:b/>
        </w:rPr>
        <w:t>Art. 9º.</w:t>
      </w:r>
      <w:r w:rsidRPr="00BC2F16">
        <w:rPr>
          <w:rFonts w:ascii="Arial" w:hAnsi="Arial" w:cs="Arial"/>
        </w:rPr>
        <w:t xml:space="preserve"> </w:t>
      </w:r>
      <w:r w:rsidRPr="004D61DC">
        <w:rPr>
          <w:rFonts w:ascii="Arial" w:hAnsi="Arial" w:cs="Arial"/>
        </w:rPr>
        <w:t xml:space="preserve">Constatada a ocorrência de preterição injustificada de fornecedor no estabelecimento da ordem de pagamento a Tesouraria representará à Unidade de Controle Interno. </w:t>
      </w:r>
    </w:p>
    <w:p w:rsidR="00677F9C" w:rsidRPr="00BC2F16" w:rsidRDefault="00677F9C" w:rsidP="00677F9C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 w:rsidRPr="004D61DC">
        <w:rPr>
          <w:rFonts w:ascii="Arial" w:hAnsi="Arial" w:cs="Arial"/>
          <w:b/>
          <w:bCs/>
        </w:rPr>
        <w:t>Art. 10</w:t>
      </w:r>
      <w:r w:rsidRPr="00BC2F16">
        <w:rPr>
          <w:rFonts w:ascii="Arial" w:hAnsi="Arial" w:cs="Arial"/>
        </w:rPr>
        <w:t xml:space="preserve"> Esta resolução entra em vigor na data de sua publicação. </w:t>
      </w:r>
    </w:p>
    <w:p w:rsidR="00677F9C" w:rsidRDefault="00677F9C" w:rsidP="00677F9C">
      <w:pPr>
        <w:autoSpaceDE w:val="0"/>
        <w:spacing w:line="360" w:lineRule="auto"/>
        <w:ind w:firstLine="850"/>
        <w:jc w:val="both"/>
        <w:rPr>
          <w:rFonts w:ascii="Arial" w:hAnsi="Arial" w:cs="Arial"/>
        </w:rPr>
      </w:pPr>
    </w:p>
    <w:p w:rsidR="00677F9C" w:rsidRDefault="00677F9C" w:rsidP="00677F9C">
      <w:pPr>
        <w:pStyle w:val="Normal-Garamond"/>
        <w:spacing w:before="240" w:after="120"/>
        <w:ind w:firstLine="1418"/>
      </w:pPr>
      <w:r>
        <w:rPr>
          <w:rFonts w:ascii="Arial" w:eastAsia="Batang" w:hAnsi="Arial" w:cs="Arial"/>
          <w:szCs w:val="24"/>
        </w:rPr>
        <w:t>Câmara Municipal de Ernestina, 26 de maio de 2025.</w:t>
      </w:r>
    </w:p>
    <w:p w:rsidR="00677F9C" w:rsidRDefault="00677F9C" w:rsidP="00677F9C">
      <w:pPr>
        <w:pStyle w:val="Normal-Garamond"/>
        <w:spacing w:before="240" w:after="120"/>
        <w:jc w:val="center"/>
        <w:rPr>
          <w:rFonts w:ascii="Arial" w:eastAsia="Batang" w:hAnsi="Arial" w:cs="Arial"/>
          <w:b/>
          <w:szCs w:val="24"/>
        </w:rPr>
      </w:pPr>
    </w:p>
    <w:p w:rsidR="00677F9C" w:rsidRPr="004D6EEE" w:rsidRDefault="00677F9C" w:rsidP="00677F9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D6EEE">
        <w:rPr>
          <w:rFonts w:ascii="Arial" w:eastAsia="Times New Roman" w:hAnsi="Arial" w:cs="Arial"/>
          <w:sz w:val="24"/>
          <w:szCs w:val="24"/>
          <w:lang w:eastAsia="pt-BR"/>
        </w:rPr>
        <w:t>SILVANE APARECIDA VARGAS</w:t>
      </w:r>
    </w:p>
    <w:p w:rsidR="00677F9C" w:rsidRPr="004D6EEE" w:rsidRDefault="00677F9C" w:rsidP="00677F9C">
      <w:pPr>
        <w:spacing w:after="0"/>
        <w:ind w:firstLine="1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D6EEE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:rsidR="00677F9C" w:rsidRPr="004D6EEE" w:rsidRDefault="00677F9C" w:rsidP="00677F9C">
      <w:pPr>
        <w:spacing w:after="0"/>
        <w:ind w:firstLine="1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7F9C" w:rsidRPr="004D6EEE" w:rsidRDefault="00677F9C" w:rsidP="00677F9C">
      <w:pPr>
        <w:spacing w:after="0"/>
        <w:ind w:firstLine="228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7F9C" w:rsidRPr="004D6EEE" w:rsidRDefault="00677F9C" w:rsidP="00677F9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D6EEE">
        <w:rPr>
          <w:rFonts w:ascii="Arial" w:eastAsia="Times New Roman" w:hAnsi="Arial" w:cs="Arial"/>
          <w:sz w:val="24"/>
          <w:szCs w:val="24"/>
          <w:lang w:eastAsia="pt-BR"/>
        </w:rPr>
        <w:t>INGRID LILIANI WORST</w:t>
      </w:r>
    </w:p>
    <w:p w:rsidR="00677F9C" w:rsidRPr="004D6EEE" w:rsidRDefault="00677F9C" w:rsidP="00677F9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D6EEE">
        <w:rPr>
          <w:rFonts w:ascii="Arial" w:eastAsia="Times New Roman" w:hAnsi="Arial" w:cs="Arial"/>
          <w:sz w:val="24"/>
          <w:szCs w:val="24"/>
          <w:lang w:eastAsia="pt-BR"/>
        </w:rPr>
        <w:t>1ª Secretária</w:t>
      </w:r>
    </w:p>
    <w:p w:rsidR="00677F9C" w:rsidRPr="004D6EEE" w:rsidRDefault="00677F9C" w:rsidP="00677F9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7F9C" w:rsidRPr="004D6EEE" w:rsidRDefault="00677F9C" w:rsidP="00677F9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7F9C" w:rsidRDefault="00677F9C" w:rsidP="00677F9C"/>
    <w:p w:rsidR="00C235A6" w:rsidRPr="00677F9C" w:rsidRDefault="00C235A6" w:rsidP="00677F9C">
      <w:bookmarkStart w:id="0" w:name="_GoBack"/>
      <w:bookmarkEnd w:id="0"/>
    </w:p>
    <w:sectPr w:rsidR="00C235A6" w:rsidRPr="00677F9C" w:rsidSect="00755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22" w:rsidRDefault="00B92122" w:rsidP="00B3430D">
      <w:pPr>
        <w:spacing w:after="0" w:line="240" w:lineRule="auto"/>
      </w:pPr>
      <w:r>
        <w:separator/>
      </w:r>
    </w:p>
  </w:endnote>
  <w:endnote w:type="continuationSeparator" w:id="0">
    <w:p w:rsidR="00B92122" w:rsidRDefault="00B9212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22" w:rsidRDefault="00B92122" w:rsidP="00B3430D">
      <w:pPr>
        <w:spacing w:after="0" w:line="240" w:lineRule="auto"/>
      </w:pPr>
      <w:r>
        <w:separator/>
      </w:r>
    </w:p>
  </w:footnote>
  <w:footnote w:type="continuationSeparator" w:id="0">
    <w:p w:rsidR="00B92122" w:rsidRDefault="00B9212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085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77F9C"/>
    <w:rsid w:val="00691282"/>
    <w:rsid w:val="006B60A9"/>
    <w:rsid w:val="006B6BAF"/>
    <w:rsid w:val="007267A3"/>
    <w:rsid w:val="007505DB"/>
    <w:rsid w:val="00755D87"/>
    <w:rsid w:val="00770584"/>
    <w:rsid w:val="007742A7"/>
    <w:rsid w:val="007B292A"/>
    <w:rsid w:val="007B561A"/>
    <w:rsid w:val="007D1449"/>
    <w:rsid w:val="007E77C4"/>
    <w:rsid w:val="007E7D55"/>
    <w:rsid w:val="007F630B"/>
    <w:rsid w:val="008334FB"/>
    <w:rsid w:val="00836373"/>
    <w:rsid w:val="00850678"/>
    <w:rsid w:val="00850EA8"/>
    <w:rsid w:val="00857929"/>
    <w:rsid w:val="008B5264"/>
    <w:rsid w:val="008C76EF"/>
    <w:rsid w:val="008D30FF"/>
    <w:rsid w:val="00935463"/>
    <w:rsid w:val="009911D1"/>
    <w:rsid w:val="009B42C6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AF5349"/>
    <w:rsid w:val="00B3430D"/>
    <w:rsid w:val="00B427B8"/>
    <w:rsid w:val="00B75CA9"/>
    <w:rsid w:val="00B81066"/>
    <w:rsid w:val="00B92122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customStyle="1" w:styleId="Normal-Garamond">
    <w:name w:val="Normal - Garamond"/>
    <w:basedOn w:val="Normal"/>
    <w:rsid w:val="00677F9C"/>
    <w:pPr>
      <w:widowControl w:val="0"/>
      <w:suppressAutoHyphens/>
      <w:spacing w:after="0" w:line="360" w:lineRule="auto"/>
      <w:jc w:val="both"/>
    </w:pPr>
    <w:rPr>
      <w:rFonts w:ascii="Garamond" w:eastAsia="Times New Roman" w:hAnsi="Garamond" w:cs="Garamond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677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vernestin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1094-D67A-4C9D-8A32-19EDC598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2026-04-09T14:27:00Z</dcterms:created>
  <dcterms:modified xsi:type="dcterms:W3CDTF">2026-04-09T14:27:00Z</dcterms:modified>
</cp:coreProperties>
</file>