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D5071F" w:rsidP="00582483">
      <w:pPr>
        <w:jc w:val="both"/>
      </w:pPr>
      <w:r>
        <w:t>Data: 1</w:t>
      </w:r>
      <w:r w:rsidR="008F1051">
        <w:t>2</w:t>
      </w:r>
      <w:r w:rsidR="006F772A">
        <w:t>/0</w:t>
      </w:r>
      <w:r>
        <w:t>6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8F1051" w:rsidRDefault="008141B4" w:rsidP="008F1051">
      <w:pPr>
        <w:jc w:val="both"/>
      </w:pPr>
      <w:r>
        <w:t xml:space="preserve">Matéria: </w:t>
      </w:r>
    </w:p>
    <w:p w:rsidR="008F1051" w:rsidRPr="00D5071F" w:rsidRDefault="00D5071F" w:rsidP="00D5071F">
      <w:pPr>
        <w:pStyle w:val="PargrafodaLista"/>
        <w:numPr>
          <w:ilvl w:val="0"/>
          <w:numId w:val="22"/>
        </w:numPr>
        <w:jc w:val="both"/>
      </w:pPr>
      <w:r w:rsidRPr="00D5071F">
        <w:rPr>
          <w:bCs/>
        </w:rPr>
        <w:t xml:space="preserve">Projeto de Lei nº 26/2023, de autoria do Poder Executivo Municipal que “Dispõe sobre a remissão de créditos tributários provenientes do IPTU e da TARIFA DE ÁGUA e </w:t>
      </w:r>
      <w:proofErr w:type="gramStart"/>
      <w:r w:rsidRPr="00D5071F">
        <w:rPr>
          <w:bCs/>
        </w:rPr>
        <w:t xml:space="preserve">troca </w:t>
      </w:r>
      <w:proofErr w:type="spellStart"/>
      <w:r w:rsidRPr="00D5071F">
        <w:rPr>
          <w:bCs/>
        </w:rPr>
        <w:t>troca</w:t>
      </w:r>
      <w:proofErr w:type="spellEnd"/>
      <w:proofErr w:type="gramEnd"/>
      <w:r w:rsidRPr="00D5071F">
        <w:rPr>
          <w:bCs/>
        </w:rPr>
        <w:t>, mediante o cumprimento de determinados requis</w:t>
      </w:r>
      <w:r>
        <w:rPr>
          <w:bCs/>
        </w:rPr>
        <w:t>itos e dá outras providências.”;</w:t>
      </w:r>
    </w:p>
    <w:p w:rsidR="00D5071F" w:rsidRDefault="00D5071F" w:rsidP="00D5071F">
      <w:pPr>
        <w:pStyle w:val="PargrafodaLista"/>
        <w:numPr>
          <w:ilvl w:val="0"/>
          <w:numId w:val="22"/>
        </w:numPr>
        <w:jc w:val="both"/>
      </w:pPr>
      <w:r w:rsidRPr="00D5071F">
        <w:t xml:space="preserve">Projeto de Lei nº 37/2023, de autoria do Poder Executivo Municipal que “AUTORIZA A PRORROGAÇÃO DO CONTRATO TEMPORÁRIO AUTORIZADO ATRAVÉS DA LEI Nº 2.863/2022 ALTERADA ATRAVÉS DA LEI Nº 2.892/2023, EM CARÁTER EMERGENCIAL, DE </w:t>
      </w:r>
      <w:proofErr w:type="gramStart"/>
      <w:r w:rsidRPr="00D5071F">
        <w:t>PSICÓLOGA 20</w:t>
      </w:r>
      <w:proofErr w:type="gramEnd"/>
      <w:r w:rsidRPr="00D5071F">
        <w:t xml:space="preserve"> HO</w:t>
      </w:r>
      <w:r>
        <w:t>RAS, E DÁ OUTRAS PROVIDÊNCIAS.”;</w:t>
      </w:r>
    </w:p>
    <w:p w:rsidR="00D5071F" w:rsidRDefault="00D5071F" w:rsidP="00D5071F">
      <w:pPr>
        <w:pStyle w:val="PargrafodaLista"/>
        <w:numPr>
          <w:ilvl w:val="0"/>
          <w:numId w:val="22"/>
        </w:numPr>
        <w:jc w:val="both"/>
      </w:pPr>
      <w:r w:rsidRPr="00D5071F">
        <w:t>Projeto de Decreto Legislativo nº 01/2023 de autoria da Comissão de Constituição, Justiça e Redação que “Dispõe sobre a aprovação das contas anuais do gestor do Município de Ernestina, relativas ao exercício de 2020.”.</w:t>
      </w:r>
    </w:p>
    <w:p w:rsidR="00D5071F" w:rsidRDefault="00D5071F" w:rsidP="00D5071F">
      <w:pPr>
        <w:pStyle w:val="PargrafodaLista"/>
        <w:jc w:val="both"/>
      </w:pPr>
      <w:bookmarkStart w:id="0" w:name="_GoBack"/>
      <w:bookmarkEnd w:id="0"/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FCD" w:rsidRDefault="00213FCD" w:rsidP="001D6216">
      <w:pPr>
        <w:spacing w:after="0" w:line="240" w:lineRule="auto"/>
      </w:pPr>
      <w:r>
        <w:separator/>
      </w:r>
    </w:p>
  </w:endnote>
  <w:endnote w:type="continuationSeparator" w:id="0">
    <w:p w:rsidR="00213FCD" w:rsidRDefault="00213FC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FCD" w:rsidRDefault="00213FCD" w:rsidP="001D6216">
      <w:pPr>
        <w:spacing w:after="0" w:line="240" w:lineRule="auto"/>
      </w:pPr>
      <w:r>
        <w:separator/>
      </w:r>
    </w:p>
  </w:footnote>
  <w:footnote w:type="continuationSeparator" w:id="0">
    <w:p w:rsidR="00213FCD" w:rsidRDefault="00213FC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1"/>
  </w:num>
  <w:num w:numId="6">
    <w:abstractNumId w:val="4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3"/>
  </w:num>
  <w:num w:numId="12">
    <w:abstractNumId w:val="16"/>
  </w:num>
  <w:num w:numId="13">
    <w:abstractNumId w:val="19"/>
  </w:num>
  <w:num w:numId="14">
    <w:abstractNumId w:val="10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2"/>
  </w:num>
  <w:num w:numId="20">
    <w:abstractNumId w:val="17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31663"/>
    <w:rsid w:val="00146759"/>
    <w:rsid w:val="00170E4C"/>
    <w:rsid w:val="001D6216"/>
    <w:rsid w:val="001F40D4"/>
    <w:rsid w:val="00204F9B"/>
    <w:rsid w:val="00213FCD"/>
    <w:rsid w:val="0031194E"/>
    <w:rsid w:val="0036018D"/>
    <w:rsid w:val="00360F20"/>
    <w:rsid w:val="003B10A3"/>
    <w:rsid w:val="003D496C"/>
    <w:rsid w:val="004171DF"/>
    <w:rsid w:val="004354D6"/>
    <w:rsid w:val="00517242"/>
    <w:rsid w:val="00552450"/>
    <w:rsid w:val="00582483"/>
    <w:rsid w:val="005A54FC"/>
    <w:rsid w:val="005D2213"/>
    <w:rsid w:val="005E2C09"/>
    <w:rsid w:val="00676AFB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F1051"/>
    <w:rsid w:val="008F3A74"/>
    <w:rsid w:val="00935B7B"/>
    <w:rsid w:val="00950DF2"/>
    <w:rsid w:val="00953A25"/>
    <w:rsid w:val="009708AE"/>
    <w:rsid w:val="009F6B09"/>
    <w:rsid w:val="00A238DF"/>
    <w:rsid w:val="00A6130F"/>
    <w:rsid w:val="00AF00AF"/>
    <w:rsid w:val="00AF7EDB"/>
    <w:rsid w:val="00B76C9F"/>
    <w:rsid w:val="00BA2A1B"/>
    <w:rsid w:val="00BB4F99"/>
    <w:rsid w:val="00BC162F"/>
    <w:rsid w:val="00C602C6"/>
    <w:rsid w:val="00C6789C"/>
    <w:rsid w:val="00C87E4F"/>
    <w:rsid w:val="00CB15A5"/>
    <w:rsid w:val="00D5071F"/>
    <w:rsid w:val="00D55A47"/>
    <w:rsid w:val="00D9711E"/>
    <w:rsid w:val="00DE4DEC"/>
    <w:rsid w:val="00E01C82"/>
    <w:rsid w:val="00E75620"/>
    <w:rsid w:val="00E8765E"/>
    <w:rsid w:val="00E94077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29</cp:revision>
  <dcterms:created xsi:type="dcterms:W3CDTF">2021-10-07T17:46:00Z</dcterms:created>
  <dcterms:modified xsi:type="dcterms:W3CDTF">2023-06-13T18:32:00Z</dcterms:modified>
</cp:coreProperties>
</file>