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37142D" w:rsidP="00582483">
      <w:pPr>
        <w:jc w:val="both"/>
      </w:pPr>
      <w:r>
        <w:t>Data: 14</w:t>
      </w:r>
      <w:r w:rsidR="00FA0263">
        <w:t>/03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F772A" w:rsidRDefault="008141B4" w:rsidP="006F772A">
      <w:pPr>
        <w:jc w:val="both"/>
      </w:pPr>
      <w:r>
        <w:t xml:space="preserve">Matéria: </w:t>
      </w:r>
    </w:p>
    <w:p w:rsidR="0037142D" w:rsidRPr="0037142D" w:rsidRDefault="0037142D" w:rsidP="0037142D">
      <w:pPr>
        <w:pStyle w:val="PargrafodaLista"/>
        <w:numPr>
          <w:ilvl w:val="0"/>
          <w:numId w:val="17"/>
        </w:numPr>
        <w:jc w:val="both"/>
        <w:rPr>
          <w:b/>
        </w:rPr>
      </w:pPr>
      <w:r w:rsidRPr="0037142D">
        <w:t>Projeto de Lei nº 11/2022, de autoria do Poder Executivo Municipal que “Fica o Poder Executivo Municipal autorizado a conceder auxílio e firmar Termo de Fomento com a ASSOCIAÇÃO DOS UNIVERSITÁRIOS DE ERNESTINA - AS</w:t>
      </w:r>
      <w:r>
        <w:t>UNER e dá outras providências.”;</w:t>
      </w:r>
    </w:p>
    <w:p w:rsidR="0037142D" w:rsidRPr="0037142D" w:rsidRDefault="0037142D" w:rsidP="0037142D">
      <w:pPr>
        <w:pStyle w:val="PargrafodaLista"/>
        <w:numPr>
          <w:ilvl w:val="0"/>
          <w:numId w:val="17"/>
        </w:numPr>
        <w:jc w:val="both"/>
        <w:rPr>
          <w:b/>
        </w:rPr>
      </w:pPr>
      <w:r w:rsidRPr="0037142D">
        <w:t>Projeto de Lei nº 12/2022, de autoria do Poder Executivo Municipal que “Autoriza o Poder Executivo a incluir Parágrafo Único no Artigo 2º da Lei Municipal nº 2.789/2022 de 31 de Janeiro de</w:t>
      </w:r>
      <w:r>
        <w:t xml:space="preserve"> 2022 e dá outras providências”;</w:t>
      </w:r>
      <w:bookmarkStart w:id="0" w:name="_GoBack"/>
      <w:bookmarkEnd w:id="0"/>
      <w:r w:rsidRPr="0037142D">
        <w:t xml:space="preserve"> </w:t>
      </w:r>
    </w:p>
    <w:p w:rsidR="0037142D" w:rsidRPr="0037142D" w:rsidRDefault="0037142D" w:rsidP="0037142D">
      <w:pPr>
        <w:pStyle w:val="PargrafodaLista"/>
        <w:numPr>
          <w:ilvl w:val="0"/>
          <w:numId w:val="17"/>
        </w:numPr>
        <w:jc w:val="both"/>
        <w:rPr>
          <w:b/>
        </w:rPr>
      </w:pPr>
      <w:r w:rsidRPr="0037142D">
        <w:t xml:space="preserve">Projeto de Lei nº 13/2022, de autoria do Poder Executivo Municipal que “Dá nova redação ao Art. 1º da Lei nº 2.788/2022 que Autoriza o Poder Executivo Municipal a abrir no Orçamento Programa de 2022, um Crédito Especial no valor de </w:t>
      </w:r>
      <w:proofErr w:type="gramStart"/>
      <w:r w:rsidRPr="0037142D">
        <w:t>R$ 11.500,00 (onze mil e quinhentos reais), na Secretaria Municipal da Educação, Cultura</w:t>
      </w:r>
      <w:proofErr w:type="gramEnd"/>
      <w:r w:rsidRPr="0037142D">
        <w:t>, Desporto e Turismo de Ernestina</w:t>
      </w:r>
      <w:r>
        <w:t xml:space="preserve"> RS, e dá outras providências.”;</w:t>
      </w:r>
    </w:p>
    <w:p w:rsidR="0037142D" w:rsidRPr="0037142D" w:rsidRDefault="0037142D" w:rsidP="0037142D">
      <w:pPr>
        <w:pStyle w:val="PargrafodaLista"/>
        <w:numPr>
          <w:ilvl w:val="0"/>
          <w:numId w:val="17"/>
        </w:numPr>
        <w:jc w:val="both"/>
        <w:rPr>
          <w:b/>
        </w:rPr>
      </w:pPr>
      <w:r w:rsidRPr="0037142D">
        <w:t xml:space="preserve">Projeto de Lei nº 15/2022, de autoria do Poder Executivo Municipal que “Autoriza o Poder Executivo Municipal abrir no Orçamento Programa de </w:t>
      </w:r>
      <w:proofErr w:type="gramStart"/>
      <w:r w:rsidRPr="0037142D">
        <w:t>2022 Crédito</w:t>
      </w:r>
      <w:proofErr w:type="gramEnd"/>
      <w:r w:rsidRPr="0037142D">
        <w:t xml:space="preserve"> Especial no valor de R$ 35.000,00 (trinta e cinco mil reais), destinado a Custear as despesas decorrentes da Portaria 649/2021 SES Estado, pela Secretaria Municipal de Saúde e d</w:t>
      </w:r>
      <w:r>
        <w:t>á outras providências.”;</w:t>
      </w:r>
    </w:p>
    <w:p w:rsidR="0037142D" w:rsidRDefault="0037142D" w:rsidP="0037142D">
      <w:pPr>
        <w:pStyle w:val="PargrafodaLista"/>
        <w:numPr>
          <w:ilvl w:val="0"/>
          <w:numId w:val="17"/>
        </w:numPr>
        <w:jc w:val="both"/>
      </w:pPr>
      <w:r w:rsidRPr="0037142D">
        <w:t xml:space="preserve">Projeto de Lei nº 16/2022, de autoria do Poder Executivo Municipal que “Autoriza o Poder Executivo Municipal abrir no Orçamento Programa de </w:t>
      </w:r>
      <w:proofErr w:type="gramStart"/>
      <w:r w:rsidRPr="0037142D">
        <w:t>2022 Crédito</w:t>
      </w:r>
      <w:proofErr w:type="gramEnd"/>
      <w:r w:rsidRPr="0037142D">
        <w:t xml:space="preserve"> Especial no valor de R$ 100.000,00 (cem mil reais), destinado a Custear as despesas decorrentes da Portaria 2947/2021 Ministério da Saúde, pela Secretaria Municipal de Saúde e dá outras providências.”. </w:t>
      </w:r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lastRenderedPageBreak/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D2" w:rsidRDefault="001741D2" w:rsidP="001D6216">
      <w:pPr>
        <w:spacing w:after="0" w:line="240" w:lineRule="auto"/>
      </w:pPr>
      <w:r>
        <w:separator/>
      </w:r>
    </w:p>
  </w:endnote>
  <w:endnote w:type="continuationSeparator" w:id="0">
    <w:p w:rsidR="001741D2" w:rsidRDefault="001741D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D2" w:rsidRDefault="001741D2" w:rsidP="001D6216">
      <w:pPr>
        <w:spacing w:after="0" w:line="240" w:lineRule="auto"/>
      </w:pPr>
      <w:r>
        <w:separator/>
      </w:r>
    </w:p>
  </w:footnote>
  <w:footnote w:type="continuationSeparator" w:id="0">
    <w:p w:rsidR="001741D2" w:rsidRDefault="001741D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35EC2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dcterms:created xsi:type="dcterms:W3CDTF">2021-10-07T17:46:00Z</dcterms:created>
  <dcterms:modified xsi:type="dcterms:W3CDTF">2022-03-16T16:59:00Z</dcterms:modified>
</cp:coreProperties>
</file>