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8D4FA3" w:rsidP="00582483">
      <w:pPr>
        <w:jc w:val="both"/>
      </w:pPr>
      <w:r>
        <w:t>Data: 20</w:t>
      </w:r>
      <w:r w:rsidR="00080CF5">
        <w:t>/12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8D4FA3" w:rsidRDefault="008141B4" w:rsidP="008D4FA3">
      <w:pPr>
        <w:jc w:val="both"/>
      </w:pPr>
      <w:r>
        <w:t>Matéria</w:t>
      </w:r>
      <w:r w:rsidR="00CF0BBC">
        <w:t>s</w:t>
      </w:r>
      <w:r>
        <w:t xml:space="preserve">: </w:t>
      </w:r>
    </w:p>
    <w:p w:rsidR="00CF0BBC" w:rsidRDefault="008D4FA3" w:rsidP="008D4FA3">
      <w:pPr>
        <w:pStyle w:val="PargrafodaLista"/>
        <w:numPr>
          <w:ilvl w:val="0"/>
          <w:numId w:val="25"/>
        </w:numPr>
        <w:jc w:val="both"/>
      </w:pPr>
      <w:r w:rsidRPr="008D4FA3">
        <w:t>Projeto de Lei nº 70/2021, de autoria do Poder Executivo Municipal que “Dispõe sobre o pagamento de multas decorrentes de infrações de trânsito cometidas por condutores de veículos do serviço público municipal e dá outras providências.</w:t>
      </w:r>
      <w:r>
        <w:t>”;</w:t>
      </w:r>
    </w:p>
    <w:p w:rsidR="008D4FA3" w:rsidRDefault="008D4FA3" w:rsidP="008D4FA3">
      <w:pPr>
        <w:pStyle w:val="PargrafodaLista"/>
        <w:numPr>
          <w:ilvl w:val="0"/>
          <w:numId w:val="24"/>
        </w:numPr>
        <w:jc w:val="both"/>
      </w:pPr>
      <w:r w:rsidRPr="008D4FA3">
        <w:t xml:space="preserve">Projeto de Lei nº 75/2021, de autoria do Poder Executivo Municipal que “Dispõe sobre a concessão de descontos no pagamento antecipado e parcelamento do IPTU em </w:t>
      </w:r>
      <w:r>
        <w:t>2022 e dá outras providências.”;</w:t>
      </w:r>
    </w:p>
    <w:p w:rsidR="008D4FA3" w:rsidRDefault="008D4FA3" w:rsidP="008D4FA3">
      <w:pPr>
        <w:pStyle w:val="PargrafodaLista"/>
        <w:numPr>
          <w:ilvl w:val="0"/>
          <w:numId w:val="24"/>
        </w:numPr>
        <w:jc w:val="both"/>
      </w:pPr>
      <w:r w:rsidRPr="008D4FA3">
        <w:t>Projeto de Lei nº 76/2021, de autoria do Poder Executivo Municipal que “Dá nova redação ao Art. 20 e Acrescenta parágrafo 3º na Lei 2.618/2018 de 10.12.2018, que estabelece normas para a fixação, lançamento e arrecadação de tarifas dos serviços de abastecimento de água e dá outras providências.”.</w:t>
      </w:r>
      <w:bookmarkStart w:id="0" w:name="_GoBack"/>
      <w:bookmarkEnd w:id="0"/>
    </w:p>
    <w:p w:rsidR="00582483" w:rsidRDefault="00B27E32" w:rsidP="00220E97">
      <w:pPr>
        <w:pStyle w:val="PargrafodaLista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33" w:rsidRDefault="00395C33" w:rsidP="001D6216">
      <w:pPr>
        <w:spacing w:after="0" w:line="240" w:lineRule="auto"/>
      </w:pPr>
      <w:r>
        <w:separator/>
      </w:r>
    </w:p>
  </w:endnote>
  <w:endnote w:type="continuationSeparator" w:id="0">
    <w:p w:rsidR="00395C33" w:rsidRDefault="00395C3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33" w:rsidRDefault="00395C33" w:rsidP="001D6216">
      <w:pPr>
        <w:spacing w:after="0" w:line="240" w:lineRule="auto"/>
      </w:pPr>
      <w:r>
        <w:separator/>
      </w:r>
    </w:p>
  </w:footnote>
  <w:footnote w:type="continuationSeparator" w:id="0">
    <w:p w:rsidR="00395C33" w:rsidRDefault="00395C3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B0A"/>
    <w:multiLevelType w:val="hybridMultilevel"/>
    <w:tmpl w:val="EC702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681A"/>
    <w:multiLevelType w:val="hybridMultilevel"/>
    <w:tmpl w:val="E32A6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94909"/>
    <w:multiLevelType w:val="hybridMultilevel"/>
    <w:tmpl w:val="2CC0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B5E58"/>
    <w:multiLevelType w:val="hybridMultilevel"/>
    <w:tmpl w:val="47563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B4564"/>
    <w:multiLevelType w:val="hybridMultilevel"/>
    <w:tmpl w:val="8E168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3"/>
  </w:num>
  <w:num w:numId="5">
    <w:abstractNumId w:val="24"/>
  </w:num>
  <w:num w:numId="6">
    <w:abstractNumId w:val="5"/>
  </w:num>
  <w:num w:numId="7">
    <w:abstractNumId w:val="10"/>
  </w:num>
  <w:num w:numId="8">
    <w:abstractNumId w:val="14"/>
  </w:num>
  <w:num w:numId="9">
    <w:abstractNumId w:val="17"/>
  </w:num>
  <w:num w:numId="10">
    <w:abstractNumId w:val="22"/>
  </w:num>
  <w:num w:numId="11">
    <w:abstractNumId w:val="3"/>
  </w:num>
  <w:num w:numId="12">
    <w:abstractNumId w:val="19"/>
  </w:num>
  <w:num w:numId="13">
    <w:abstractNumId w:val="21"/>
  </w:num>
  <w:num w:numId="14">
    <w:abstractNumId w:val="12"/>
  </w:num>
  <w:num w:numId="15">
    <w:abstractNumId w:val="18"/>
  </w:num>
  <w:num w:numId="16">
    <w:abstractNumId w:val="1"/>
  </w:num>
  <w:num w:numId="17">
    <w:abstractNumId w:val="2"/>
  </w:num>
  <w:num w:numId="18">
    <w:abstractNumId w:val="23"/>
  </w:num>
  <w:num w:numId="19">
    <w:abstractNumId w:val="8"/>
  </w:num>
  <w:num w:numId="20">
    <w:abstractNumId w:val="20"/>
  </w:num>
  <w:num w:numId="21">
    <w:abstractNumId w:val="15"/>
  </w:num>
  <w:num w:numId="22">
    <w:abstractNumId w:val="4"/>
  </w:num>
  <w:num w:numId="23">
    <w:abstractNumId w:val="1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0CF5"/>
    <w:rsid w:val="0008234D"/>
    <w:rsid w:val="00097BF4"/>
    <w:rsid w:val="000F170C"/>
    <w:rsid w:val="001064C3"/>
    <w:rsid w:val="00135E62"/>
    <w:rsid w:val="00170E4C"/>
    <w:rsid w:val="001D6216"/>
    <w:rsid w:val="001E6F0A"/>
    <w:rsid w:val="001F40D4"/>
    <w:rsid w:val="00204F9B"/>
    <w:rsid w:val="00220E97"/>
    <w:rsid w:val="0036018D"/>
    <w:rsid w:val="00395C33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468CC"/>
    <w:rsid w:val="00855346"/>
    <w:rsid w:val="008C41CE"/>
    <w:rsid w:val="008D4FA3"/>
    <w:rsid w:val="008F3A74"/>
    <w:rsid w:val="009006A4"/>
    <w:rsid w:val="00907C95"/>
    <w:rsid w:val="00935B7B"/>
    <w:rsid w:val="00953A25"/>
    <w:rsid w:val="009708AE"/>
    <w:rsid w:val="009F6B09"/>
    <w:rsid w:val="00A1507B"/>
    <w:rsid w:val="00A238DF"/>
    <w:rsid w:val="00A35773"/>
    <w:rsid w:val="00A6130F"/>
    <w:rsid w:val="00A660B8"/>
    <w:rsid w:val="00AF7EDB"/>
    <w:rsid w:val="00B27E32"/>
    <w:rsid w:val="00BA2A1B"/>
    <w:rsid w:val="00BB4F99"/>
    <w:rsid w:val="00BC162F"/>
    <w:rsid w:val="00C33700"/>
    <w:rsid w:val="00C6789C"/>
    <w:rsid w:val="00C87E4F"/>
    <w:rsid w:val="00CE21C5"/>
    <w:rsid w:val="00CF0BBC"/>
    <w:rsid w:val="00D55A47"/>
    <w:rsid w:val="00D9711E"/>
    <w:rsid w:val="00DE4DEC"/>
    <w:rsid w:val="00E01C82"/>
    <w:rsid w:val="00E12F9B"/>
    <w:rsid w:val="00E449E8"/>
    <w:rsid w:val="00E5050C"/>
    <w:rsid w:val="00E75620"/>
    <w:rsid w:val="00EF3F23"/>
    <w:rsid w:val="00F30A54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2021-10-07T17:46:00Z</dcterms:created>
  <dcterms:modified xsi:type="dcterms:W3CDTF">2021-12-21T20:07:00Z</dcterms:modified>
</cp:coreProperties>
</file>