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B" w:rsidRDefault="00CE7BBB" w:rsidP="00CE7BBB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01/2021</w:t>
      </w:r>
    </w:p>
    <w:p w:rsidR="00CE7BBB" w:rsidRDefault="00CE7BBB" w:rsidP="00CE7BBB">
      <w:pPr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vinte e um dias do mês de janeiro do ano dois mil e vinte e um, às dez horas, no prédio da Câmara Municipal de Vereadores no Município de Ernestina, deu-se início à Primeira Sessão Plenária Extraordinária, Primeira Sessão Legislativa da Nona Legislatura. Estiveram presentes os seguintes Vereadores: Américo Luiz Formighieri, Cristian Baumgratz, Juliano Arend, Leonir de Souza Vargas, Raquel Goedel,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 xml:space="preserve">: Procedida a leitura das correspondências recebidas: Mensagens nº 001, 002 e 003/2021, do Poder Executivo Municipal. </w:t>
      </w:r>
      <w:r w:rsidRPr="00A8198E">
        <w:rPr>
          <w:rFonts w:ascii="Times New Roman" w:hAnsi="Times New Roman"/>
          <w:b/>
          <w:sz w:val="24"/>
          <w:szCs w:val="24"/>
        </w:rPr>
        <w:t>Or</w:t>
      </w:r>
      <w:r>
        <w:rPr>
          <w:rFonts w:ascii="Times New Roman" w:hAnsi="Times New Roman"/>
          <w:b/>
          <w:sz w:val="24"/>
          <w:szCs w:val="24"/>
        </w:rPr>
        <w:t>ador do Grande Expediente</w:t>
      </w:r>
      <w:r w:rsidRPr="00A8198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não houve orador.</w:t>
      </w:r>
      <w:r>
        <w:rPr>
          <w:rFonts w:ascii="Times New Roman" w:hAnsi="Times New Roman"/>
          <w:sz w:val="24"/>
          <w:szCs w:val="24"/>
        </w:rPr>
        <w:t xml:space="preserve"> O Presidente convocou os Vereadores para uma Sessão Plenária Extraordinária no dia vinte e cinco de janeiro, às treze horas, agradeceu a presença de todos e declarou encerrada a sessão.  Após lida e aprovada, esta ata será assinada pela Presidente e 1ª Secretária:</w:t>
      </w:r>
    </w:p>
    <w:p w:rsidR="00CE7BBB" w:rsidRPr="00515EEA" w:rsidRDefault="00CE7BBB" w:rsidP="00CE7BBB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EEA">
        <w:rPr>
          <w:rFonts w:ascii="Times New Roman" w:hAnsi="Times New Roman"/>
          <w:sz w:val="24"/>
          <w:szCs w:val="24"/>
        </w:rPr>
        <w:t>Vereador</w:t>
      </w:r>
      <w:r>
        <w:rPr>
          <w:rFonts w:ascii="Times New Roman" w:hAnsi="Times New Roman"/>
          <w:sz w:val="24"/>
          <w:szCs w:val="24"/>
        </w:rPr>
        <w:t xml:space="preserve"> Américo Luiz Formighieri</w:t>
      </w:r>
      <w:r w:rsidRPr="00515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Presidente:_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E7BBB" w:rsidRPr="003E6B89" w:rsidRDefault="00CE7BBB" w:rsidP="00CE7BBB">
      <w:pPr>
        <w:rPr>
          <w:rFonts w:ascii="Times New Roman" w:hAnsi="Times New Roman"/>
          <w:sz w:val="24"/>
          <w:szCs w:val="24"/>
        </w:rPr>
      </w:pPr>
      <w:r w:rsidRPr="00515EEA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Raquel Goedel</w:t>
      </w:r>
      <w:r w:rsidRPr="00515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1ª</w:t>
      </w:r>
      <w:r w:rsidRPr="00515EEA">
        <w:rPr>
          <w:rFonts w:ascii="Times New Roman" w:hAnsi="Times New Roman"/>
          <w:sz w:val="24"/>
          <w:szCs w:val="24"/>
        </w:rPr>
        <w:t xml:space="preserve"> Secretári</w:t>
      </w:r>
      <w:r>
        <w:rPr>
          <w:rFonts w:ascii="Times New Roman" w:hAnsi="Times New Roman"/>
          <w:sz w:val="24"/>
          <w:szCs w:val="24"/>
        </w:rPr>
        <w:t>a</w:t>
      </w:r>
      <w:r w:rsidRPr="00515EEA">
        <w:rPr>
          <w:rFonts w:ascii="Times New Roman" w:hAnsi="Times New Roman"/>
          <w:sz w:val="24"/>
          <w:szCs w:val="24"/>
        </w:rPr>
        <w:t>:______________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</w:t>
      </w:r>
      <w:r w:rsidRPr="00515EEA">
        <w:rPr>
          <w:rFonts w:ascii="Times New Roman" w:hAnsi="Times New Roman"/>
          <w:sz w:val="24"/>
          <w:szCs w:val="24"/>
        </w:rPr>
        <w:t>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BB"/>
    <w:rsid w:val="00CE7BBB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2021-10-11T16:46:00Z</dcterms:created>
  <dcterms:modified xsi:type="dcterms:W3CDTF">2021-10-11T16:47:00Z</dcterms:modified>
</cp:coreProperties>
</file>