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5" w:rsidRDefault="00821E35" w:rsidP="00CA5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AUTÓGRAFOS</w:t>
      </w:r>
    </w:p>
    <w:p w:rsidR="00CA5BFC" w:rsidRPr="00CA5BFC" w:rsidRDefault="007E6C1B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ORIUNDO DA MENSAGEM Nº 77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A5BFC" w:rsidRPr="00CA5BFC" w:rsidRDefault="003766F4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LEI Nº 07</w:t>
      </w:r>
      <w:r w:rsidR="006A6BF8">
        <w:rPr>
          <w:rFonts w:ascii="Times New Roman" w:eastAsia="Times New Roman" w:hAnsi="Times New Roman" w:cs="Times New Roman"/>
          <w:sz w:val="24"/>
          <w:szCs w:val="24"/>
          <w:lang w:eastAsia="pt-BR"/>
        </w:rPr>
        <w:t>2/2026, DE 03</w:t>
      </w:r>
      <w:r w:rsidR="006A2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6A6BF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1F5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029C" w:rsidRDefault="00CE029C" w:rsidP="001F510F">
      <w:pPr>
        <w:keepNext/>
        <w:spacing w:after="0" w:line="240" w:lineRule="auto"/>
        <w:ind w:left="31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28750692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Dispõe sobre a vinculação administrativa das políticas, ações, programas, projetos e atividades do Turismo à Secretaria Municipal da Educação, Cultura, Desporto e Turismo e dá outras providências.</w:t>
      </w:r>
    </w:p>
    <w:p w:rsidR="00CA5BFC" w:rsidRPr="00CA5BFC" w:rsidRDefault="00CA5BFC" w:rsidP="001F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CE029C" w:rsidRDefault="00214B9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="00267EC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</w:t>
      </w:r>
      <w:r w:rsidR="005C16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Fica</w:t>
      </w:r>
      <w:r w:rsidR="00267EC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E029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estabelecida, no âmbito da Administração Pública Municipal, a vinculação administrativa das políticas, ações, programas, projetos e atividades de Turismo à Secretaria Municipal da Educação, Cultura, Desporto e Turismo, sem prejuízo da cooperação com outras secretarias e órgãos públicos ou privados.</w:t>
      </w:r>
    </w:p>
    <w:p w:rsidR="00CD15A5" w:rsidRDefault="00CE029C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2º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Compete</w:t>
      </w:r>
      <w:r w:rsidR="00CD15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Secretaria Municipal da Educação, Cultura, Desporto e Turismo, relativamente à área de Turismo: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planejar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coordenar, promover, executar e acompanhar as políticas públicas municipais de Turismo;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II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elaborar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desenvolver e acompanhar programas, projetos e ações destinados ao desenvolvimento turístico do Município;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III - promover e divulgar os atrativos turísticos, culturais, históricos, naturais e demais potencialidades do Município de Ernestina;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IV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fomentar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turismo como instrumento de desenvolvimento econômico, social e cultural;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incentivar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turismo rural, cultura, histórico, de eventos, de natureza e outras modalidades compatíveis com as características do Município;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VI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articular-se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os órgãos e entidades das esferas Federal e Estadual, bem como com outros Municípios, para a implementação de programas e ações de interesse turístico;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VII – buscar e acompanhar convênios, contratos, acordos, termos de cooperação e demais instrumentos destinados à promoção e ao desenvolvimento do Turismo;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VIII – apoiar a realização de eventos e iniciativas que contribuam para a promoção turística do Município;</w:t>
      </w:r>
    </w:p>
    <w:p w:rsidR="00CD15A5" w:rsidRDefault="00CD15A5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IX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estimular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participação</w:t>
      </w:r>
      <w:r w:rsidR="00CE10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iniciativa privada, entidades da sociedade civil e da comunidade no desenvolvimento das atividades turísticas;</w:t>
      </w: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 –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promover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integração das ações de Turismo com as políticas municipais de Educação, Cultura e Desporto;</w:t>
      </w: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XI – apoiar e fomentar a qualificação dos agentes, empreendedores e prestadores de serviços relacionados à atividade turística;</w:t>
      </w: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XII – acompanhar programas de regionalização do Turismo e demais políticas públicas de âmbito estadual e federal;</w:t>
      </w: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XIII – exercer outras atribuições relacionadas ao desenvolvimento do Turismo que lhe forem conferidas pelo Poder Executivo.</w:t>
      </w: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3º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Ficam preservadas as competências dos demais órgãos e Secretarias Municipais que, em razão de suas atribuições legais, possam atuar em ações relacionadas ao Turismo, devendo os órgãos municipais promover a cooperação e a integração necessárias à execução das políticas públicas de Turismo. </w:t>
      </w: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4º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despesas decorrentes da execução desta Lei correrão por conta das dotações orçamentárias próprias. </w:t>
      </w:r>
    </w:p>
    <w:p w:rsidR="00CE10A7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5º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Lei entra em vigor na data de sua publicação.</w:t>
      </w:r>
    </w:p>
    <w:p w:rsidR="00213368" w:rsidRDefault="00213368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1" w:name="_GoBack"/>
      <w:bookmarkEnd w:id="1"/>
    </w:p>
    <w:p w:rsidR="00CA5BFC" w:rsidRPr="00CA5BFC" w:rsidRDefault="004920B3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DA PRESIDÊNCIA, em</w:t>
      </w:r>
      <w:r w:rsidR="00CE10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13368">
        <w:rPr>
          <w:rFonts w:ascii="Times New Roman" w:eastAsia="Times New Roman" w:hAnsi="Times New Roman" w:cs="Times New Roman"/>
          <w:sz w:val="24"/>
          <w:szCs w:val="24"/>
          <w:lang w:eastAsia="pt-BR"/>
        </w:rPr>
        <w:t>22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701DE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962B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4248F">
      <w:pPr>
        <w:spacing w:after="0" w:line="24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5F1EF8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B751E2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sectPr w:rsidR="00B751E2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42A" w:rsidRDefault="001D642A" w:rsidP="00B3430D">
      <w:pPr>
        <w:spacing w:after="0" w:line="240" w:lineRule="auto"/>
      </w:pPr>
      <w:r>
        <w:separator/>
      </w:r>
    </w:p>
  </w:endnote>
  <w:endnote w:type="continuationSeparator" w:id="0">
    <w:p w:rsidR="001D642A" w:rsidRDefault="001D642A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42A" w:rsidRDefault="001D642A" w:rsidP="00B3430D">
      <w:pPr>
        <w:spacing w:after="0" w:line="240" w:lineRule="auto"/>
      </w:pPr>
      <w:r>
        <w:separator/>
      </w:r>
    </w:p>
  </w:footnote>
  <w:footnote w:type="continuationSeparator" w:id="0">
    <w:p w:rsidR="001D642A" w:rsidRDefault="001D642A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23BA"/>
    <w:multiLevelType w:val="hybridMultilevel"/>
    <w:tmpl w:val="78B2D4F2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2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6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32498"/>
    <w:rsid w:val="000434E8"/>
    <w:rsid w:val="000545EE"/>
    <w:rsid w:val="000A25BA"/>
    <w:rsid w:val="000E58F9"/>
    <w:rsid w:val="00183424"/>
    <w:rsid w:val="001C4909"/>
    <w:rsid w:val="001D642A"/>
    <w:rsid w:val="001E1551"/>
    <w:rsid w:val="001E420A"/>
    <w:rsid w:val="001F510F"/>
    <w:rsid w:val="00213368"/>
    <w:rsid w:val="00214B9C"/>
    <w:rsid w:val="0021584B"/>
    <w:rsid w:val="00222310"/>
    <w:rsid w:val="00232F81"/>
    <w:rsid w:val="0023657F"/>
    <w:rsid w:val="00267ECD"/>
    <w:rsid w:val="002944E7"/>
    <w:rsid w:val="002A6642"/>
    <w:rsid w:val="002B6DD3"/>
    <w:rsid w:val="002E0A9D"/>
    <w:rsid w:val="002F3409"/>
    <w:rsid w:val="00324687"/>
    <w:rsid w:val="00361654"/>
    <w:rsid w:val="003766F4"/>
    <w:rsid w:val="00381B92"/>
    <w:rsid w:val="003B1A17"/>
    <w:rsid w:val="003B3DA8"/>
    <w:rsid w:val="003C23E6"/>
    <w:rsid w:val="00402C74"/>
    <w:rsid w:val="00403B8B"/>
    <w:rsid w:val="00445E77"/>
    <w:rsid w:val="00471D59"/>
    <w:rsid w:val="004920B3"/>
    <w:rsid w:val="004B1A38"/>
    <w:rsid w:val="004D4F9F"/>
    <w:rsid w:val="004F22E9"/>
    <w:rsid w:val="004F6656"/>
    <w:rsid w:val="005054B8"/>
    <w:rsid w:val="005269F7"/>
    <w:rsid w:val="0054248F"/>
    <w:rsid w:val="00543F84"/>
    <w:rsid w:val="00582E78"/>
    <w:rsid w:val="00590DD2"/>
    <w:rsid w:val="005B7F13"/>
    <w:rsid w:val="005C162C"/>
    <w:rsid w:val="005F1EF8"/>
    <w:rsid w:val="005F2954"/>
    <w:rsid w:val="005F6DA0"/>
    <w:rsid w:val="00617E7C"/>
    <w:rsid w:val="00625000"/>
    <w:rsid w:val="00640A35"/>
    <w:rsid w:val="00691282"/>
    <w:rsid w:val="006A2232"/>
    <w:rsid w:val="006A552B"/>
    <w:rsid w:val="006A6BF8"/>
    <w:rsid w:val="006B60A9"/>
    <w:rsid w:val="00701DE8"/>
    <w:rsid w:val="00726015"/>
    <w:rsid w:val="00755D87"/>
    <w:rsid w:val="00770584"/>
    <w:rsid w:val="00792638"/>
    <w:rsid w:val="007B292A"/>
    <w:rsid w:val="007B4155"/>
    <w:rsid w:val="007E6C1B"/>
    <w:rsid w:val="007E77C4"/>
    <w:rsid w:val="0081051C"/>
    <w:rsid w:val="00821E35"/>
    <w:rsid w:val="008334FB"/>
    <w:rsid w:val="00836373"/>
    <w:rsid w:val="00850EA8"/>
    <w:rsid w:val="00857FE1"/>
    <w:rsid w:val="00862D0D"/>
    <w:rsid w:val="00867A9E"/>
    <w:rsid w:val="008C72A5"/>
    <w:rsid w:val="008D30FF"/>
    <w:rsid w:val="009031AE"/>
    <w:rsid w:val="00937B41"/>
    <w:rsid w:val="009570D2"/>
    <w:rsid w:val="00962BB1"/>
    <w:rsid w:val="00967E7A"/>
    <w:rsid w:val="009762F0"/>
    <w:rsid w:val="009A0523"/>
    <w:rsid w:val="009A0F35"/>
    <w:rsid w:val="009C572B"/>
    <w:rsid w:val="009E01BC"/>
    <w:rsid w:val="009E5229"/>
    <w:rsid w:val="009F0575"/>
    <w:rsid w:val="00A14319"/>
    <w:rsid w:val="00A55B8F"/>
    <w:rsid w:val="00A65A12"/>
    <w:rsid w:val="00A662B3"/>
    <w:rsid w:val="00AB2A30"/>
    <w:rsid w:val="00AC17BE"/>
    <w:rsid w:val="00AC39B2"/>
    <w:rsid w:val="00AD7237"/>
    <w:rsid w:val="00AE685F"/>
    <w:rsid w:val="00B004F0"/>
    <w:rsid w:val="00B145BA"/>
    <w:rsid w:val="00B24057"/>
    <w:rsid w:val="00B3430D"/>
    <w:rsid w:val="00B716FF"/>
    <w:rsid w:val="00B751E2"/>
    <w:rsid w:val="00B75CA9"/>
    <w:rsid w:val="00B803DB"/>
    <w:rsid w:val="00B81066"/>
    <w:rsid w:val="00B874D2"/>
    <w:rsid w:val="00B94803"/>
    <w:rsid w:val="00BB197E"/>
    <w:rsid w:val="00BC121B"/>
    <w:rsid w:val="00BD3B75"/>
    <w:rsid w:val="00BF56B2"/>
    <w:rsid w:val="00C2107A"/>
    <w:rsid w:val="00C72CEF"/>
    <w:rsid w:val="00C87BE1"/>
    <w:rsid w:val="00C91FD7"/>
    <w:rsid w:val="00CA1BC3"/>
    <w:rsid w:val="00CA5BFC"/>
    <w:rsid w:val="00CB7C01"/>
    <w:rsid w:val="00CD15A5"/>
    <w:rsid w:val="00CD1AFC"/>
    <w:rsid w:val="00CE029C"/>
    <w:rsid w:val="00CE10A7"/>
    <w:rsid w:val="00CE400E"/>
    <w:rsid w:val="00D479E7"/>
    <w:rsid w:val="00D52E9A"/>
    <w:rsid w:val="00D56528"/>
    <w:rsid w:val="00DA6119"/>
    <w:rsid w:val="00DC3FBF"/>
    <w:rsid w:val="00DD3969"/>
    <w:rsid w:val="00E12FDF"/>
    <w:rsid w:val="00E24898"/>
    <w:rsid w:val="00E32BCE"/>
    <w:rsid w:val="00E53EFC"/>
    <w:rsid w:val="00E87294"/>
    <w:rsid w:val="00EA14C9"/>
    <w:rsid w:val="00EF647C"/>
    <w:rsid w:val="00F04A56"/>
    <w:rsid w:val="00F20FC3"/>
    <w:rsid w:val="00F4707B"/>
    <w:rsid w:val="00F53307"/>
    <w:rsid w:val="00F95574"/>
    <w:rsid w:val="00FB6E0A"/>
    <w:rsid w:val="00FC246B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48CDF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  <w:style w:type="paragraph" w:styleId="PargrafodaLista">
    <w:name w:val="List Paragraph"/>
    <w:basedOn w:val="Normal"/>
    <w:uiPriority w:val="34"/>
    <w:qFormat/>
    <w:rsid w:val="00CD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72AA9-84D5-4BA5-808C-3928D975C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458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33</cp:revision>
  <cp:lastPrinted>2026-08-05T19:57:00Z</cp:lastPrinted>
  <dcterms:created xsi:type="dcterms:W3CDTF">2025-04-04T13:56:00Z</dcterms:created>
  <dcterms:modified xsi:type="dcterms:W3CDTF">2026-09-23T18:44:00Z</dcterms:modified>
</cp:coreProperties>
</file>