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9031A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6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D5652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062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DE 09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70D2" w:rsidRDefault="009570D2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“Autoriza o Poder Executivo Municipal a abrir credito especial no valor de R$ </w:t>
      </w:r>
      <w:r w:rsidR="00D565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153.500,00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(</w:t>
      </w:r>
      <w:r w:rsidR="00D565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cento e cinquenta e três mil reais), destinado a custear as ações do Convenio FPE 5376/2026, ILUMINA ESPORTE – através da Secretaria de Esportes e Lazer do Estado RS, e dá outras </w:t>
      </w:r>
      <w:proofErr w:type="gramStart"/>
      <w:r w:rsidR="00D565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providências.”</w:t>
      </w:r>
      <w:proofErr w:type="gramEnd"/>
    </w:p>
    <w:p w:rsidR="009570D2" w:rsidRDefault="009570D2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D56528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5269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9570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Municipal autorizado a abrir no orçamento municipal de 2026, um crédito especial no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de R$ 153.5</w:t>
      </w:r>
      <w:r w:rsidR="009570D2">
        <w:rPr>
          <w:rFonts w:ascii="Times New Roman" w:eastAsia="Times New Roman" w:hAnsi="Times New Roman" w:cs="Times New Roman"/>
          <w:sz w:val="24"/>
          <w:szCs w:val="24"/>
          <w:lang w:eastAsia="pt-BR"/>
        </w:rPr>
        <w:t>00,00 (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cento e cinquenta e três mil reais</w:t>
      </w:r>
      <w:r w:rsidR="009570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destinado a custear as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ações do Convenio FPE 5376/2026, ILUMINA ESPORTE – através da Secretaria do Esportes e Lazer do Estado do Rio Grande do Sul, com as seguintes classificações funcionais e econômicas:</w:t>
      </w:r>
    </w:p>
    <w:p w:rsidR="00D56528" w:rsidRP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06. SEC. MUN. EDUCACAO, CULT. DESP. TURISMO</w:t>
      </w:r>
    </w:p>
    <w:p w:rsid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06.08. RECURSOS VINCULADOS ESTADO</w:t>
      </w:r>
    </w:p>
    <w:p w:rsid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06.08.27. Desporto e Lazer</w:t>
      </w:r>
    </w:p>
    <w:p w:rsid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06.08.27.812. Desporto Comunitário</w:t>
      </w:r>
    </w:p>
    <w:p w:rsid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06.08.27.812.0127. Apoio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Desenv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Do Desporto Comunitário</w:t>
      </w:r>
    </w:p>
    <w:p w:rsidR="00D56528" w:rsidRDefault="00D5652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06.08.27.812.0127.1104 – ILUMINA ESPORTE CONV. FPE 5376/2026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4000.00.00.00.00.00 –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DESPESAS DE CAPITAL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4400.00.00.00.00.00 –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INVESTIMENTOS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4490.00.00.00.00.00 –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APLICAÇÕES DIRETAS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4490.5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.00.00.00.00 – 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OBRAS E INSTALAÇÕES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</w:t>
      </w:r>
      <w:r w:rsidR="00D56528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......................................R$ 153.5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00,00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CREDITO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ESPECIAL:.........................................................................</w:t>
      </w:r>
      <w:r w:rsidR="00D565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</w:t>
      </w:r>
      <w:proofErr w:type="gramEnd"/>
      <w:r w:rsidR="00D565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R$ 153.5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00,00</w:t>
      </w:r>
    </w:p>
    <w:p w:rsidR="00B004F0" w:rsidRDefault="00B004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Servirá de recurso para a cobertura do Crédito Especial autorizado no artigo 1º dessa Lei, </w:t>
      </w:r>
      <w:r w:rsidR="00857FE1">
        <w:rPr>
          <w:rFonts w:ascii="Times New Roman" w:eastAsia="Times New Roman" w:hAnsi="Times New Roman" w:cs="Times New Roman"/>
          <w:sz w:val="24"/>
          <w:szCs w:val="24"/>
          <w:lang w:eastAsia="pt-BR"/>
        </w:rPr>
        <w:t>o Convênio FPE 5376/2026, ILUMINA ESPORTE – através da Secretaria do Esportes e Lazer do Estado Do Rio Grande do Sul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</w:t>
      </w:r>
      <w:r w:rsidR="00857FE1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..................................................................................................R$ 153.5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00,00</w:t>
      </w:r>
    </w:p>
    <w:p w:rsidR="00183424" w:rsidRDefault="00B004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TOTAL D</w:t>
      </w:r>
      <w:r w:rsidR="00857F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 AUXÍLIOS E CONVENIOS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...............................................</w:t>
      </w:r>
      <w:r w:rsidR="00857F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.........................R$ 153.5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00,00 </w:t>
      </w:r>
    </w:p>
    <w:p w:rsidR="005269F7" w:rsidRDefault="005269F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- </w:t>
      </w:r>
      <w:r w:rsidR="005B7F13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sta Lei entra em vigor na data de sua publicação. 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6F5047">
        <w:rPr>
          <w:rFonts w:ascii="Times New Roman" w:eastAsia="Times New Roman" w:hAnsi="Times New Roman" w:cs="Times New Roman"/>
          <w:sz w:val="24"/>
          <w:szCs w:val="24"/>
          <w:lang w:eastAsia="pt-BR"/>
        </w:rPr>
        <w:t>04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6F5047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1" w:name="_GoBack"/>
      <w:bookmarkEnd w:id="1"/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48E" w:rsidRDefault="002A648E" w:rsidP="00B3430D">
      <w:pPr>
        <w:spacing w:after="0" w:line="240" w:lineRule="auto"/>
      </w:pPr>
      <w:r>
        <w:separator/>
      </w:r>
    </w:p>
  </w:endnote>
  <w:endnote w:type="continuationSeparator" w:id="0">
    <w:p w:rsidR="002A648E" w:rsidRDefault="002A648E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48E" w:rsidRDefault="002A648E" w:rsidP="00B3430D">
      <w:pPr>
        <w:spacing w:after="0" w:line="240" w:lineRule="auto"/>
      </w:pPr>
      <w:r>
        <w:separator/>
      </w:r>
    </w:p>
  </w:footnote>
  <w:footnote w:type="continuationSeparator" w:id="0">
    <w:p w:rsidR="002A648E" w:rsidRDefault="002A648E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83424"/>
    <w:rsid w:val="001C4909"/>
    <w:rsid w:val="001E1551"/>
    <w:rsid w:val="001E420A"/>
    <w:rsid w:val="00214B9C"/>
    <w:rsid w:val="00222310"/>
    <w:rsid w:val="0023657F"/>
    <w:rsid w:val="002944E7"/>
    <w:rsid w:val="002A648E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71D59"/>
    <w:rsid w:val="004B1A38"/>
    <w:rsid w:val="004D4F9F"/>
    <w:rsid w:val="004F6656"/>
    <w:rsid w:val="005054B8"/>
    <w:rsid w:val="005269F7"/>
    <w:rsid w:val="00543F84"/>
    <w:rsid w:val="00582E78"/>
    <w:rsid w:val="005B7F13"/>
    <w:rsid w:val="005F1EF8"/>
    <w:rsid w:val="005F2954"/>
    <w:rsid w:val="005F6DA0"/>
    <w:rsid w:val="00617E7C"/>
    <w:rsid w:val="00625000"/>
    <w:rsid w:val="00691282"/>
    <w:rsid w:val="006A2232"/>
    <w:rsid w:val="006A552B"/>
    <w:rsid w:val="006B60A9"/>
    <w:rsid w:val="006F5047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57FE1"/>
    <w:rsid w:val="00867A9E"/>
    <w:rsid w:val="008C72A5"/>
    <w:rsid w:val="008D30FF"/>
    <w:rsid w:val="009031AE"/>
    <w:rsid w:val="00937B41"/>
    <w:rsid w:val="009570D2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B2A30"/>
    <w:rsid w:val="00AC17BE"/>
    <w:rsid w:val="00AC39B2"/>
    <w:rsid w:val="00AE685F"/>
    <w:rsid w:val="00B004F0"/>
    <w:rsid w:val="00B24057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BD3B75"/>
    <w:rsid w:val="00BF56B2"/>
    <w:rsid w:val="00C2107A"/>
    <w:rsid w:val="00C72CEF"/>
    <w:rsid w:val="00C87BE1"/>
    <w:rsid w:val="00C91FD7"/>
    <w:rsid w:val="00CA1BC3"/>
    <w:rsid w:val="00CA5BFC"/>
    <w:rsid w:val="00CB7C01"/>
    <w:rsid w:val="00CE400E"/>
    <w:rsid w:val="00D479E7"/>
    <w:rsid w:val="00D52E9A"/>
    <w:rsid w:val="00D56528"/>
    <w:rsid w:val="00DA6119"/>
    <w:rsid w:val="00DC3FBF"/>
    <w:rsid w:val="00DD3969"/>
    <w:rsid w:val="00E24898"/>
    <w:rsid w:val="00E32BCE"/>
    <w:rsid w:val="00E53EFC"/>
    <w:rsid w:val="00E87294"/>
    <w:rsid w:val="00EA14C9"/>
    <w:rsid w:val="00EF647C"/>
    <w:rsid w:val="00F04A56"/>
    <w:rsid w:val="00F4707B"/>
    <w:rsid w:val="00F53307"/>
    <w:rsid w:val="00FC246B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525DF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37B8A-DD16-4E30-A0E2-8B4419F5F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22</cp:revision>
  <cp:lastPrinted>2024-05-09T11:31:00Z</cp:lastPrinted>
  <dcterms:created xsi:type="dcterms:W3CDTF">2025-04-04T13:56:00Z</dcterms:created>
  <dcterms:modified xsi:type="dcterms:W3CDTF">2026-08-05T19:56:00Z</dcterms:modified>
</cp:coreProperties>
</file>