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30F" w:rsidRDefault="00793DCF" w:rsidP="00582483">
      <w:pPr>
        <w:jc w:val="center"/>
        <w:rPr>
          <w:b/>
        </w:rPr>
      </w:pPr>
      <w:r w:rsidRPr="00A6130F">
        <w:rPr>
          <w:b/>
        </w:rPr>
        <w:t xml:space="preserve">Pauta </w:t>
      </w:r>
      <w:r w:rsidR="00A6130F" w:rsidRPr="00A6130F">
        <w:rPr>
          <w:b/>
        </w:rPr>
        <w:t>Reunião</w:t>
      </w:r>
      <w:r w:rsidR="00A6130F">
        <w:rPr>
          <w:b/>
        </w:rPr>
        <w:t xml:space="preserve"> da</w:t>
      </w:r>
      <w:r w:rsidR="00582483">
        <w:rPr>
          <w:b/>
        </w:rPr>
        <w:t>s Comissões</w:t>
      </w:r>
      <w:r w:rsidR="00A6130F" w:rsidRPr="00A6130F">
        <w:rPr>
          <w:b/>
        </w:rPr>
        <w:t xml:space="preserve"> de Constituição, Justiça e Redação</w:t>
      </w:r>
      <w:r w:rsidR="00582483">
        <w:rPr>
          <w:b/>
        </w:rPr>
        <w:t xml:space="preserve"> e Comissão de Orçamento Finanças e Tributação</w:t>
      </w:r>
      <w:r w:rsidR="00372682">
        <w:rPr>
          <w:b/>
        </w:rPr>
        <w:t xml:space="preserve"> 2026</w:t>
      </w:r>
    </w:p>
    <w:p w:rsidR="00A6130F" w:rsidRPr="00A6130F" w:rsidRDefault="00A6130F" w:rsidP="00582483">
      <w:pPr>
        <w:jc w:val="center"/>
        <w:rPr>
          <w:b/>
        </w:rPr>
      </w:pPr>
    </w:p>
    <w:p w:rsidR="00A6130F" w:rsidRDefault="00F74A8E" w:rsidP="00582483">
      <w:pPr>
        <w:jc w:val="both"/>
      </w:pPr>
      <w:r>
        <w:t>Data: 03/08</w:t>
      </w:r>
      <w:r w:rsidR="006F772A">
        <w:t>/202</w:t>
      </w:r>
      <w:r w:rsidR="00372682">
        <w:t>6</w:t>
      </w:r>
    </w:p>
    <w:p w:rsidR="00A6130F" w:rsidRDefault="008C41CE" w:rsidP="00582483">
      <w:pPr>
        <w:jc w:val="both"/>
      </w:pPr>
      <w:r>
        <w:t>Horário: 17</w:t>
      </w:r>
      <w:r w:rsidR="00582483">
        <w:t>:3</w:t>
      </w:r>
      <w:r w:rsidR="00A6130F">
        <w:t>0</w:t>
      </w:r>
    </w:p>
    <w:p w:rsidR="00582483" w:rsidRDefault="00A6130F" w:rsidP="00582483">
      <w:pPr>
        <w:jc w:val="both"/>
      </w:pPr>
      <w:r>
        <w:t xml:space="preserve">Integrantes: </w:t>
      </w:r>
    </w:p>
    <w:p w:rsidR="00A6130F" w:rsidRDefault="00582483" w:rsidP="00582483">
      <w:pPr>
        <w:pStyle w:val="PargrafodaLista"/>
        <w:numPr>
          <w:ilvl w:val="0"/>
          <w:numId w:val="6"/>
        </w:numPr>
        <w:jc w:val="both"/>
      </w:pPr>
      <w:r>
        <w:t xml:space="preserve">Comissão de </w:t>
      </w:r>
      <w:r w:rsidR="0081414A">
        <w:t>C</w:t>
      </w:r>
      <w:r>
        <w:t xml:space="preserve">onstituição Justiça e Redação: </w:t>
      </w:r>
      <w:r w:rsidR="00372682">
        <w:t>Antonio Carlos Ferreira,</w:t>
      </w:r>
      <w:r w:rsidR="00D55102">
        <w:t xml:space="preserve"> </w:t>
      </w:r>
      <w:r w:rsidR="00CE0AAD">
        <w:t>Ingrid Liliani Worst</w:t>
      </w:r>
      <w:r w:rsidR="00372682">
        <w:t xml:space="preserve"> e Vera Glades Vollmer</w:t>
      </w:r>
      <w:r w:rsidR="00D55102">
        <w:t>.</w:t>
      </w:r>
    </w:p>
    <w:p w:rsidR="00582483" w:rsidRDefault="00582483" w:rsidP="00582483">
      <w:pPr>
        <w:pStyle w:val="PargrafodaLista"/>
        <w:numPr>
          <w:ilvl w:val="0"/>
          <w:numId w:val="6"/>
        </w:numPr>
        <w:jc w:val="both"/>
      </w:pPr>
      <w:r>
        <w:t>Comissão de Orçamento, Finanças e Tributação:</w:t>
      </w:r>
      <w:r w:rsidR="00CE0AAD">
        <w:t xml:space="preserve"> </w:t>
      </w:r>
      <w:r w:rsidR="00372682">
        <w:t>Silvane Aparecida Vargas</w:t>
      </w:r>
      <w:r w:rsidR="00CE0AAD">
        <w:t>,</w:t>
      </w:r>
      <w:r>
        <w:t xml:space="preserve"> </w:t>
      </w:r>
      <w:r w:rsidR="006F772A">
        <w:t>Ari Antonio Mello</w:t>
      </w:r>
      <w:r w:rsidR="00950DF2">
        <w:t xml:space="preserve"> e</w:t>
      </w:r>
      <w:r w:rsidR="00CE0AAD">
        <w:t xml:space="preserve"> </w:t>
      </w:r>
      <w:r w:rsidR="00A7743F">
        <w:t>Mauricio Adriano Goedel</w:t>
      </w:r>
      <w:r w:rsidR="00950DF2">
        <w:t>.</w:t>
      </w:r>
    </w:p>
    <w:p w:rsidR="00F74A8E" w:rsidRDefault="008141B4" w:rsidP="00F74A8E">
      <w:pPr>
        <w:jc w:val="both"/>
      </w:pPr>
      <w:r>
        <w:t xml:space="preserve">Matéria: </w:t>
      </w:r>
    </w:p>
    <w:p w:rsidR="00F74A8E" w:rsidRDefault="00F74A8E" w:rsidP="00F74A8E">
      <w:pPr>
        <w:pStyle w:val="PargrafodaLista"/>
        <w:numPr>
          <w:ilvl w:val="0"/>
          <w:numId w:val="26"/>
        </w:numPr>
        <w:jc w:val="both"/>
        <w:rPr>
          <w:bCs/>
        </w:rPr>
      </w:pPr>
      <w:r w:rsidRPr="00F74A8E">
        <w:rPr>
          <w:bCs/>
        </w:rPr>
        <w:t xml:space="preserve">Projeto de Lei nº 55/2026, de autoria do Poder Executivo Municipal que “Autoriza a contratação por prazo determinado de Fiscal Tributário para atender à necessidade temporária de excepcional interesse público e dá outras </w:t>
      </w:r>
      <w:proofErr w:type="gramStart"/>
      <w:r w:rsidRPr="00F74A8E">
        <w:rPr>
          <w:bCs/>
        </w:rPr>
        <w:t>providências.”</w:t>
      </w:r>
      <w:proofErr w:type="gramEnd"/>
      <w:r w:rsidRPr="00F74A8E">
        <w:rPr>
          <w:bCs/>
        </w:rPr>
        <w:t xml:space="preserve"> </w:t>
      </w:r>
    </w:p>
    <w:p w:rsidR="00F74A8E" w:rsidRDefault="00F74A8E" w:rsidP="00FD7B06">
      <w:pPr>
        <w:pStyle w:val="PargrafodaLista"/>
        <w:numPr>
          <w:ilvl w:val="0"/>
          <w:numId w:val="26"/>
        </w:numPr>
        <w:spacing w:line="360" w:lineRule="auto"/>
        <w:jc w:val="both"/>
        <w:rPr>
          <w:bCs/>
        </w:rPr>
      </w:pPr>
      <w:r w:rsidRPr="00F74A8E">
        <w:rPr>
          <w:bCs/>
        </w:rPr>
        <w:t xml:space="preserve">Projeto de Lei nº 58/2026, de autoria do Poder Executivo Municipal que “Dispõe sobre a denominação de via pública e dá outras providências. ” </w:t>
      </w:r>
    </w:p>
    <w:p w:rsidR="00F74A8E" w:rsidRDefault="00F74A8E" w:rsidP="008F43AF">
      <w:pPr>
        <w:pStyle w:val="PargrafodaLista"/>
        <w:numPr>
          <w:ilvl w:val="0"/>
          <w:numId w:val="26"/>
        </w:numPr>
        <w:spacing w:line="360" w:lineRule="auto"/>
        <w:jc w:val="both"/>
        <w:rPr>
          <w:bCs/>
        </w:rPr>
      </w:pPr>
      <w:r w:rsidRPr="00F74A8E">
        <w:rPr>
          <w:bCs/>
        </w:rPr>
        <w:t xml:space="preserve">Projeto de Lei nº 59/2026, de autoria do Poder Executivo Municipal que “Dispõe sobre a denominação de via pública e dá outras providências. ” </w:t>
      </w:r>
    </w:p>
    <w:p w:rsidR="00F74A8E" w:rsidRDefault="00F74A8E" w:rsidP="00B10C54">
      <w:pPr>
        <w:pStyle w:val="PargrafodaLista"/>
        <w:numPr>
          <w:ilvl w:val="0"/>
          <w:numId w:val="26"/>
        </w:numPr>
        <w:spacing w:line="360" w:lineRule="auto"/>
        <w:jc w:val="both"/>
        <w:rPr>
          <w:bCs/>
        </w:rPr>
      </w:pPr>
      <w:r w:rsidRPr="00F74A8E">
        <w:rPr>
          <w:bCs/>
        </w:rPr>
        <w:t xml:space="preserve">Projeto de Lei nº 60/2026, de autoria do Poder Executivo Municipal que “Institui a Carteira de Identificação da Pessoa com Fibromialgia – CIPFIBRO no âmbito do Município de Ernestina, e dá outras providências. ” </w:t>
      </w:r>
    </w:p>
    <w:p w:rsidR="00F74A8E" w:rsidRDefault="00F74A8E" w:rsidP="00DC782D">
      <w:pPr>
        <w:pStyle w:val="PargrafodaLista"/>
        <w:numPr>
          <w:ilvl w:val="0"/>
          <w:numId w:val="26"/>
        </w:numPr>
        <w:spacing w:line="360" w:lineRule="auto"/>
        <w:jc w:val="both"/>
        <w:rPr>
          <w:bCs/>
        </w:rPr>
      </w:pPr>
      <w:r w:rsidRPr="00F74A8E">
        <w:rPr>
          <w:bCs/>
        </w:rPr>
        <w:t xml:space="preserve">Projeto de Lei nº 61/2026, de autoria do Poder Executivo Municipal que “Autoriza o Poder Executivo Municipal a abrir credito especial no valor de R$ 300.000,00 (trezentos mil reais), destinado a custear as despesas com a aquisição de veículo, para Secretaria de Saúde, e dá outras providências. </w:t>
      </w:r>
    </w:p>
    <w:p w:rsidR="00F74A8E" w:rsidRDefault="00F74A8E" w:rsidP="00F74A8E">
      <w:pPr>
        <w:pStyle w:val="PargrafodaLista"/>
        <w:numPr>
          <w:ilvl w:val="0"/>
          <w:numId w:val="26"/>
        </w:numPr>
        <w:spacing w:line="360" w:lineRule="auto"/>
        <w:jc w:val="both"/>
        <w:rPr>
          <w:bCs/>
        </w:rPr>
      </w:pPr>
      <w:r w:rsidRPr="00F74A8E">
        <w:rPr>
          <w:bCs/>
        </w:rPr>
        <w:t xml:space="preserve">Projeto de Lei nº 62/2026, de autoria do Poder Executivo Municipal que “Autoriza o Poder Executivo Municipal a abrir credito especial no valor de R$ 153.500,00 (cento e cinquenta e três mil reais), destinado a custear as ações do Convenio FPE 5376/2026, ILUMINA ESPORTE – através da Secretaria de Esportes e Lazer do Estado </w:t>
      </w:r>
      <w:r>
        <w:rPr>
          <w:bCs/>
        </w:rPr>
        <w:t>RS, e dá outras providências. ”</w:t>
      </w:r>
    </w:p>
    <w:p w:rsidR="00F74A8E" w:rsidRDefault="00F74A8E" w:rsidP="003E5327">
      <w:pPr>
        <w:pStyle w:val="PargrafodaLista"/>
        <w:numPr>
          <w:ilvl w:val="0"/>
          <w:numId w:val="26"/>
        </w:numPr>
        <w:spacing w:line="360" w:lineRule="auto"/>
        <w:jc w:val="both"/>
        <w:rPr>
          <w:bCs/>
        </w:rPr>
      </w:pPr>
      <w:r w:rsidRPr="00F74A8E">
        <w:rPr>
          <w:bCs/>
        </w:rPr>
        <w:lastRenderedPageBreak/>
        <w:t xml:space="preserve">Projeto de Lei nº 63/2026, de autoria do Poder Executivo Municipal que “Autoriza o Poder Executivo Municipal a abrir credito especial no valor de R$ 123.469,40 (cento e vinte e três mil e quatrocentos e sessenta e nove reais e quarenta centavos), destinado a custear as ações do Convenio FPE 932/2026, REVITALIZAÇÃO DE QUADRA ESPORTIVA – através da Secretaria do Esportes e Lazer do Estado, e dá outras providências. ” </w:t>
      </w:r>
    </w:p>
    <w:p w:rsidR="00F74A8E" w:rsidRDefault="00F74A8E" w:rsidP="00F74A8E">
      <w:pPr>
        <w:pStyle w:val="PargrafodaLista"/>
        <w:numPr>
          <w:ilvl w:val="0"/>
          <w:numId w:val="26"/>
        </w:numPr>
        <w:spacing w:line="360" w:lineRule="auto"/>
        <w:jc w:val="both"/>
      </w:pPr>
      <w:r w:rsidRPr="00F74A8E">
        <w:rPr>
          <w:bCs/>
        </w:rPr>
        <w:t xml:space="preserve">Projeto de Lei Complementar nº 002/2026, de autoria do Poder Executivo Municipal que “Altera o artigo 219 da lei complementar 003/91, de 14 de junho de 1991 e dá outras </w:t>
      </w:r>
      <w:proofErr w:type="gramStart"/>
      <w:r w:rsidRPr="00F74A8E">
        <w:rPr>
          <w:bCs/>
        </w:rPr>
        <w:t>providências.”</w:t>
      </w:r>
      <w:proofErr w:type="gramEnd"/>
      <w:r w:rsidRPr="00F74A8E">
        <w:rPr>
          <w:bCs/>
        </w:rPr>
        <w:t xml:space="preserve"> </w:t>
      </w:r>
    </w:p>
    <w:p w:rsidR="00F74A8E" w:rsidRDefault="00F74A8E" w:rsidP="008F2734">
      <w:pPr>
        <w:pStyle w:val="PargrafodaLista"/>
        <w:spacing w:line="360" w:lineRule="auto"/>
        <w:ind w:left="0"/>
        <w:jc w:val="both"/>
      </w:pPr>
    </w:p>
    <w:p w:rsidR="00582483" w:rsidRPr="008F2734" w:rsidRDefault="00582483" w:rsidP="008F2734">
      <w:pPr>
        <w:pStyle w:val="PargrafodaLista"/>
        <w:spacing w:line="360" w:lineRule="auto"/>
        <w:ind w:left="0"/>
        <w:jc w:val="both"/>
        <w:rPr>
          <w:bCs/>
        </w:rPr>
      </w:pPr>
      <w:bookmarkStart w:id="0" w:name="_GoBack"/>
      <w:bookmarkEnd w:id="0"/>
      <w:r>
        <w:t xml:space="preserve">Relatores: </w:t>
      </w:r>
    </w:p>
    <w:p w:rsidR="00D55102" w:rsidRDefault="00D55102" w:rsidP="00D55102">
      <w:pPr>
        <w:pStyle w:val="PargrafodaLista"/>
        <w:ind w:left="0"/>
        <w:jc w:val="both"/>
      </w:pPr>
    </w:p>
    <w:p w:rsidR="00582483" w:rsidRDefault="00950DF2" w:rsidP="00582483">
      <w:pPr>
        <w:pStyle w:val="PargrafodaLista"/>
        <w:numPr>
          <w:ilvl w:val="0"/>
          <w:numId w:val="9"/>
        </w:numPr>
        <w:jc w:val="both"/>
      </w:pPr>
      <w:r>
        <w:t>Vereador</w:t>
      </w:r>
      <w:r w:rsidR="00CE0AAD">
        <w:t>a Ingrid Liliani Worst</w:t>
      </w:r>
      <w:r w:rsidR="00582483">
        <w:t xml:space="preserve"> (Comissão de Constituição, Justiça e Redação).</w:t>
      </w:r>
    </w:p>
    <w:p w:rsidR="00582483" w:rsidRDefault="00582483" w:rsidP="00582483">
      <w:pPr>
        <w:pStyle w:val="PargrafodaLista"/>
        <w:numPr>
          <w:ilvl w:val="0"/>
          <w:numId w:val="9"/>
        </w:numPr>
        <w:jc w:val="both"/>
      </w:pPr>
      <w:r>
        <w:t xml:space="preserve">Vereador </w:t>
      </w:r>
      <w:r w:rsidR="006F772A">
        <w:t>Ari Antonio Mello</w:t>
      </w:r>
      <w:r>
        <w:t xml:space="preserve"> (Comissão de Orçamento, Finanças e Tributação).</w:t>
      </w:r>
    </w:p>
    <w:p w:rsidR="00204F9B" w:rsidRDefault="00204F9B" w:rsidP="00204F9B">
      <w:pPr>
        <w:pStyle w:val="PargrafodaLista"/>
        <w:jc w:val="both"/>
      </w:pPr>
    </w:p>
    <w:p w:rsidR="00A6130F" w:rsidRDefault="00A6130F" w:rsidP="00582483">
      <w:pPr>
        <w:jc w:val="center"/>
      </w:pPr>
      <w:r>
        <w:t>Antonio Carlos Ferreira</w:t>
      </w:r>
    </w:p>
    <w:p w:rsidR="00A6130F" w:rsidRDefault="00A6130F" w:rsidP="00582483">
      <w:pPr>
        <w:jc w:val="center"/>
      </w:pPr>
      <w:r>
        <w:t>Presidente da Comissão de Constituição, Justiça e Redação</w:t>
      </w:r>
    </w:p>
    <w:p w:rsidR="00A6130F" w:rsidRDefault="00A6130F" w:rsidP="00582483">
      <w:pPr>
        <w:rPr>
          <w:b/>
        </w:rPr>
      </w:pPr>
    </w:p>
    <w:p w:rsidR="00582483" w:rsidRPr="00582483" w:rsidRDefault="00372682" w:rsidP="00582483">
      <w:pPr>
        <w:jc w:val="center"/>
      </w:pPr>
      <w:r>
        <w:t>Silvane Aparecida Vargas</w:t>
      </w:r>
    </w:p>
    <w:p w:rsidR="00582483" w:rsidRPr="00582483" w:rsidRDefault="00372682" w:rsidP="00582483">
      <w:pPr>
        <w:jc w:val="center"/>
      </w:pPr>
      <w:r>
        <w:t xml:space="preserve">Presidente da </w:t>
      </w:r>
      <w:r w:rsidR="00582483" w:rsidRPr="00582483">
        <w:t xml:space="preserve"> Comissão de Orçamento, Finanças e Tributação</w:t>
      </w:r>
    </w:p>
    <w:sectPr w:rsidR="00582483" w:rsidRPr="00582483" w:rsidSect="001D6216">
      <w:headerReference w:type="default" r:id="rId7"/>
      <w:footerReference w:type="default" r:id="rId8"/>
      <w:pgSz w:w="11906" w:h="16838"/>
      <w:pgMar w:top="2268" w:right="1701" w:bottom="141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8DD" w:rsidRDefault="00B218DD" w:rsidP="001D6216">
      <w:pPr>
        <w:spacing w:after="0" w:line="240" w:lineRule="auto"/>
      </w:pPr>
      <w:r>
        <w:separator/>
      </w:r>
    </w:p>
  </w:endnote>
  <w:endnote w:type="continuationSeparator" w:id="0">
    <w:p w:rsidR="00B218DD" w:rsidRDefault="00B218DD" w:rsidP="001D6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Rodap"/>
      <w:tabs>
        <w:tab w:val="clear" w:pos="8504"/>
        <w:tab w:val="right" w:pos="9781"/>
      </w:tabs>
      <w:ind w:left="-1276"/>
    </w:pPr>
    <w:r>
      <w:rPr>
        <w:noProof/>
        <w:lang w:eastAsia="pt-BR"/>
      </w:rPr>
      <w:drawing>
        <wp:inline distT="0" distB="0" distL="0" distR="0">
          <wp:extent cx="7168551" cy="63835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6770" cy="639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8DD" w:rsidRDefault="00B218DD" w:rsidP="001D6216">
      <w:pPr>
        <w:spacing w:after="0" w:line="240" w:lineRule="auto"/>
      </w:pPr>
      <w:r>
        <w:separator/>
      </w:r>
    </w:p>
  </w:footnote>
  <w:footnote w:type="continuationSeparator" w:id="0">
    <w:p w:rsidR="00B218DD" w:rsidRDefault="00B218DD" w:rsidP="001D6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Cabealho"/>
      <w:tabs>
        <w:tab w:val="clear" w:pos="8504"/>
        <w:tab w:val="right" w:pos="9781"/>
      </w:tabs>
      <w:ind w:left="-1560"/>
    </w:pPr>
    <w:r>
      <w:rPr>
        <w:noProof/>
        <w:lang w:eastAsia="pt-BR"/>
      </w:rPr>
      <w:drawing>
        <wp:inline distT="0" distB="0" distL="0" distR="0" wp14:anchorId="7556CC95" wp14:editId="1DF35D27">
          <wp:extent cx="7349706" cy="1121434"/>
          <wp:effectExtent l="0" t="0" r="3810" b="254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4331" cy="112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1792F"/>
    <w:multiLevelType w:val="hybridMultilevel"/>
    <w:tmpl w:val="8BC208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820CE"/>
    <w:multiLevelType w:val="hybridMultilevel"/>
    <w:tmpl w:val="725C95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62D1E"/>
    <w:multiLevelType w:val="hybridMultilevel"/>
    <w:tmpl w:val="41C8F0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53F1A"/>
    <w:multiLevelType w:val="hybridMultilevel"/>
    <w:tmpl w:val="1C5E97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B22F0"/>
    <w:multiLevelType w:val="hybridMultilevel"/>
    <w:tmpl w:val="06F09B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C769C"/>
    <w:multiLevelType w:val="hybridMultilevel"/>
    <w:tmpl w:val="0E3215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02D0B"/>
    <w:multiLevelType w:val="hybridMultilevel"/>
    <w:tmpl w:val="D89C68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C51E7"/>
    <w:multiLevelType w:val="hybridMultilevel"/>
    <w:tmpl w:val="BB7AC50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6F11FF"/>
    <w:multiLevelType w:val="hybridMultilevel"/>
    <w:tmpl w:val="1402E37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D52024"/>
    <w:multiLevelType w:val="hybridMultilevel"/>
    <w:tmpl w:val="64A0E2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B721C"/>
    <w:multiLevelType w:val="hybridMultilevel"/>
    <w:tmpl w:val="F7BEEB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E54141"/>
    <w:multiLevelType w:val="hybridMultilevel"/>
    <w:tmpl w:val="43963B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50FF4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3A849FC"/>
    <w:multiLevelType w:val="hybridMultilevel"/>
    <w:tmpl w:val="F55677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44C43"/>
    <w:multiLevelType w:val="hybridMultilevel"/>
    <w:tmpl w:val="C2F0219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316E27"/>
    <w:multiLevelType w:val="hybridMultilevel"/>
    <w:tmpl w:val="5658D3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1633B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3CE4328"/>
    <w:multiLevelType w:val="hybridMultilevel"/>
    <w:tmpl w:val="46CC56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11B3A"/>
    <w:multiLevelType w:val="hybridMultilevel"/>
    <w:tmpl w:val="71821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92440"/>
    <w:multiLevelType w:val="hybridMultilevel"/>
    <w:tmpl w:val="A580C7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42358D"/>
    <w:multiLevelType w:val="hybridMultilevel"/>
    <w:tmpl w:val="31E0A6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465FE9"/>
    <w:multiLevelType w:val="hybridMultilevel"/>
    <w:tmpl w:val="5A607E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B3655E"/>
    <w:multiLevelType w:val="hybridMultilevel"/>
    <w:tmpl w:val="34D2DC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CB233E"/>
    <w:multiLevelType w:val="hybridMultilevel"/>
    <w:tmpl w:val="6024A93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7D16CE3"/>
    <w:multiLevelType w:val="hybridMultilevel"/>
    <w:tmpl w:val="05167F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7E30E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6"/>
  </w:num>
  <w:num w:numId="3">
    <w:abstractNumId w:val="9"/>
  </w:num>
  <w:num w:numId="4">
    <w:abstractNumId w:val="12"/>
  </w:num>
  <w:num w:numId="5">
    <w:abstractNumId w:val="25"/>
  </w:num>
  <w:num w:numId="6">
    <w:abstractNumId w:val="4"/>
  </w:num>
  <w:num w:numId="7">
    <w:abstractNumId w:val="10"/>
  </w:num>
  <w:num w:numId="8">
    <w:abstractNumId w:val="13"/>
  </w:num>
  <w:num w:numId="9">
    <w:abstractNumId w:val="18"/>
  </w:num>
  <w:num w:numId="10">
    <w:abstractNumId w:val="24"/>
  </w:num>
  <w:num w:numId="11">
    <w:abstractNumId w:val="3"/>
  </w:num>
  <w:num w:numId="12">
    <w:abstractNumId w:val="20"/>
  </w:num>
  <w:num w:numId="13">
    <w:abstractNumId w:val="22"/>
  </w:num>
  <w:num w:numId="14">
    <w:abstractNumId w:val="11"/>
  </w:num>
  <w:num w:numId="15">
    <w:abstractNumId w:val="19"/>
  </w:num>
  <w:num w:numId="16">
    <w:abstractNumId w:val="0"/>
  </w:num>
  <w:num w:numId="17">
    <w:abstractNumId w:val="1"/>
  </w:num>
  <w:num w:numId="18">
    <w:abstractNumId w:val="21"/>
  </w:num>
  <w:num w:numId="19">
    <w:abstractNumId w:val="8"/>
  </w:num>
  <w:num w:numId="20">
    <w:abstractNumId w:val="15"/>
  </w:num>
  <w:num w:numId="21">
    <w:abstractNumId w:val="14"/>
  </w:num>
  <w:num w:numId="22">
    <w:abstractNumId w:val="5"/>
  </w:num>
  <w:num w:numId="23">
    <w:abstractNumId w:val="23"/>
  </w:num>
  <w:num w:numId="24">
    <w:abstractNumId w:val="17"/>
  </w:num>
  <w:num w:numId="25">
    <w:abstractNumId w:val="7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216"/>
    <w:rsid w:val="00016CF1"/>
    <w:rsid w:val="00030461"/>
    <w:rsid w:val="00071FCD"/>
    <w:rsid w:val="00085BEC"/>
    <w:rsid w:val="00097BF4"/>
    <w:rsid w:val="000F170C"/>
    <w:rsid w:val="001064C3"/>
    <w:rsid w:val="001641F6"/>
    <w:rsid w:val="00170E4C"/>
    <w:rsid w:val="001C0688"/>
    <w:rsid w:val="001D6216"/>
    <w:rsid w:val="001E1929"/>
    <w:rsid w:val="001F40D4"/>
    <w:rsid w:val="00203CDA"/>
    <w:rsid w:val="00204F9B"/>
    <w:rsid w:val="00282710"/>
    <w:rsid w:val="0036018D"/>
    <w:rsid w:val="00360F20"/>
    <w:rsid w:val="00372682"/>
    <w:rsid w:val="003B10A3"/>
    <w:rsid w:val="003D72A6"/>
    <w:rsid w:val="004171DF"/>
    <w:rsid w:val="004354D6"/>
    <w:rsid w:val="004530EA"/>
    <w:rsid w:val="004A675D"/>
    <w:rsid w:val="004B04D3"/>
    <w:rsid w:val="004F6435"/>
    <w:rsid w:val="005051B3"/>
    <w:rsid w:val="00517242"/>
    <w:rsid w:val="0055612A"/>
    <w:rsid w:val="00582483"/>
    <w:rsid w:val="005A031B"/>
    <w:rsid w:val="005A54FC"/>
    <w:rsid w:val="005E2C09"/>
    <w:rsid w:val="00622D2E"/>
    <w:rsid w:val="00676AFB"/>
    <w:rsid w:val="006D04B3"/>
    <w:rsid w:val="006F772A"/>
    <w:rsid w:val="00745037"/>
    <w:rsid w:val="00760C0F"/>
    <w:rsid w:val="007857B6"/>
    <w:rsid w:val="00793DCF"/>
    <w:rsid w:val="007A2286"/>
    <w:rsid w:val="007B6B27"/>
    <w:rsid w:val="007C1E38"/>
    <w:rsid w:val="0081414A"/>
    <w:rsid w:val="008141B4"/>
    <w:rsid w:val="00855346"/>
    <w:rsid w:val="008C41CE"/>
    <w:rsid w:val="008C7CF6"/>
    <w:rsid w:val="008F2734"/>
    <w:rsid w:val="008F3A74"/>
    <w:rsid w:val="0090187E"/>
    <w:rsid w:val="00935B7B"/>
    <w:rsid w:val="00950DF2"/>
    <w:rsid w:val="00953A25"/>
    <w:rsid w:val="009708AE"/>
    <w:rsid w:val="009952CE"/>
    <w:rsid w:val="009A04A2"/>
    <w:rsid w:val="009B4BD9"/>
    <w:rsid w:val="009F6B09"/>
    <w:rsid w:val="00A238DF"/>
    <w:rsid w:val="00A6130F"/>
    <w:rsid w:val="00A7743F"/>
    <w:rsid w:val="00A82720"/>
    <w:rsid w:val="00AD2A70"/>
    <w:rsid w:val="00AF4479"/>
    <w:rsid w:val="00AF7EDB"/>
    <w:rsid w:val="00B218DD"/>
    <w:rsid w:val="00BA2A1B"/>
    <w:rsid w:val="00BB4F99"/>
    <w:rsid w:val="00BC162F"/>
    <w:rsid w:val="00C53612"/>
    <w:rsid w:val="00C6789C"/>
    <w:rsid w:val="00C87E4F"/>
    <w:rsid w:val="00CE0AAD"/>
    <w:rsid w:val="00D55102"/>
    <w:rsid w:val="00D55A47"/>
    <w:rsid w:val="00D9711E"/>
    <w:rsid w:val="00DE4DEC"/>
    <w:rsid w:val="00E01C82"/>
    <w:rsid w:val="00E75620"/>
    <w:rsid w:val="00E932E9"/>
    <w:rsid w:val="00E94077"/>
    <w:rsid w:val="00F72A81"/>
    <w:rsid w:val="00F74A8E"/>
    <w:rsid w:val="00FB0860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3E46F6"/>
  <w15:docId w15:val="{113A2632-910F-464E-8EBB-FD97282F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6216"/>
  </w:style>
  <w:style w:type="paragraph" w:styleId="Rodap">
    <w:name w:val="footer"/>
    <w:basedOn w:val="Normal"/>
    <w:link w:val="Rodap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6216"/>
  </w:style>
  <w:style w:type="paragraph" w:styleId="Textodebalo">
    <w:name w:val="Balloon Text"/>
    <w:basedOn w:val="Normal"/>
    <w:link w:val="TextodebaloChar"/>
    <w:uiPriority w:val="99"/>
    <w:semiHidden/>
    <w:unhideWhenUsed/>
    <w:rsid w:val="001D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621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17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426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Usuário</cp:lastModifiedBy>
  <cp:revision>39</cp:revision>
  <dcterms:created xsi:type="dcterms:W3CDTF">2021-10-07T17:46:00Z</dcterms:created>
  <dcterms:modified xsi:type="dcterms:W3CDTF">2026-08-05T18:33:00Z</dcterms:modified>
</cp:coreProperties>
</file>