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AD63F1" w:rsidP="001D6216">
      <w:pPr>
        <w:jc w:val="center"/>
        <w:rPr>
          <w:b/>
        </w:rPr>
      </w:pPr>
      <w:r>
        <w:rPr>
          <w:b/>
        </w:rPr>
        <w:t xml:space="preserve">Pauta da </w:t>
      </w:r>
      <w:r w:rsidR="004F475C">
        <w:rPr>
          <w:b/>
        </w:rPr>
        <w:t>4</w:t>
      </w:r>
      <w:r w:rsidR="00DE3F1D">
        <w:rPr>
          <w:b/>
        </w:rPr>
        <w:t>ª Sessão Plenária Extraord</w:t>
      </w:r>
      <w:r w:rsidR="00770017">
        <w:rPr>
          <w:b/>
        </w:rPr>
        <w:t>inária, da Terceir</w:t>
      </w:r>
      <w:r w:rsidR="001D6216">
        <w:rPr>
          <w:b/>
        </w:rPr>
        <w:t>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 w:rsidR="002C6119">
        <w:t>Extrao</w:t>
      </w:r>
      <w:r>
        <w:t>rdinária</w:t>
      </w:r>
    </w:p>
    <w:p w:rsidR="001D6216" w:rsidRDefault="001D6216" w:rsidP="001D6216">
      <w:r>
        <w:rPr>
          <w:b/>
        </w:rPr>
        <w:t xml:space="preserve">Abertura: </w:t>
      </w:r>
      <w:r w:rsidR="004F475C">
        <w:t>27/09</w:t>
      </w:r>
      <w:r w:rsidR="008218C5">
        <w:t>/202</w:t>
      </w:r>
      <w:r w:rsidR="00770017">
        <w:t>3</w:t>
      </w:r>
      <w:r w:rsidR="008218C5">
        <w:t xml:space="preserve"> – 18</w:t>
      </w:r>
      <w:r>
        <w:t>:00</w:t>
      </w:r>
    </w:p>
    <w:p w:rsidR="001D6216" w:rsidRDefault="001D6216" w:rsidP="001D6216">
      <w:r>
        <w:rPr>
          <w:b/>
        </w:rPr>
        <w:t xml:space="preserve">Encerramento: </w:t>
      </w:r>
      <w:r w:rsidR="004F475C">
        <w:t>27/09</w:t>
      </w:r>
      <w:r w:rsidR="00AD63F1">
        <w:t>/2023 – 18</w:t>
      </w:r>
      <w:r w:rsidR="00DE3F1D">
        <w:t>:</w:t>
      </w:r>
      <w:r w:rsidR="004F475C">
        <w:t>20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8218C5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4F475C">
        <w:t>Quart</w:t>
      </w:r>
      <w:r w:rsidR="007C456B">
        <w:t>a</w:t>
      </w:r>
      <w:r w:rsidR="00793DCF">
        <w:t xml:space="preserve"> </w:t>
      </w:r>
      <w:r w:rsidR="00DE3F1D">
        <w:t>Sessão Plenária Extrao</w:t>
      </w:r>
      <w:r w:rsidR="00770017">
        <w:t>rdinária do ano de 2023</w:t>
      </w:r>
      <w:r w:rsidRPr="001D6216">
        <w:t>.</w:t>
      </w:r>
    </w:p>
    <w:p w:rsidR="001D6216" w:rsidRDefault="001D6216" w:rsidP="008218C5">
      <w:pPr>
        <w:jc w:val="both"/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8218C5">
      <w:pPr>
        <w:pStyle w:val="PargrafodaLista"/>
        <w:numPr>
          <w:ilvl w:val="0"/>
          <w:numId w:val="1"/>
        </w:numPr>
        <w:jc w:val="both"/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6D04B3" w:rsidRDefault="00DE3F1D" w:rsidP="008218C5">
      <w:pPr>
        <w:jc w:val="both"/>
        <w:rPr>
          <w:b/>
        </w:rPr>
      </w:pPr>
      <w:r>
        <w:rPr>
          <w:b/>
        </w:rPr>
        <w:t>03</w:t>
      </w:r>
      <w:r w:rsidR="006D04B3">
        <w:rPr>
          <w:b/>
        </w:rPr>
        <w:t xml:space="preserve"> – Ordem do dia:</w:t>
      </w:r>
    </w:p>
    <w:p w:rsidR="00AD63F1" w:rsidRDefault="00AD63F1" w:rsidP="004F475C">
      <w:pPr>
        <w:pStyle w:val="PargrafodaLista"/>
        <w:numPr>
          <w:ilvl w:val="0"/>
          <w:numId w:val="1"/>
        </w:numPr>
        <w:jc w:val="both"/>
        <w:rPr>
          <w:b/>
        </w:rPr>
      </w:pPr>
      <w:r w:rsidRPr="00AD63F1">
        <w:t>Discussão e</w:t>
      </w:r>
      <w:r w:rsidR="004F475C">
        <w:t xml:space="preserve"> votação do Projeto de Lei nº 60</w:t>
      </w:r>
      <w:r w:rsidRPr="00AD63F1">
        <w:t>/2023, de autoria do Poder Executivo Municipal que “</w:t>
      </w:r>
      <w:r w:rsidR="004F475C" w:rsidRPr="004F475C">
        <w:t>Autoriza a abertura de crédito especial no valor de R$ 80.000,00 (oitenta mil reais), no orçamento corrente, destinado à aplicação dos recursos advindos da Assistência Financeira Complementar da União, nos termos da Portaria GM/MS 1.135/2023 e dá outras providências.</w:t>
      </w:r>
      <w:r w:rsidRPr="00AD63F1">
        <w:t xml:space="preserve">”. As Comissões apresentaram parecer favorável. </w:t>
      </w:r>
      <w:r>
        <w:t xml:space="preserve">Em discussão: Manifestação dos Senhores Vereadores: Sem orador. Em votação: </w:t>
      </w:r>
      <w:r>
        <w:rPr>
          <w:b/>
        </w:rPr>
        <w:t>Aprovado por unanimidade de votos.</w:t>
      </w:r>
    </w:p>
    <w:p w:rsidR="00DE3F1D" w:rsidRPr="00AD63F1" w:rsidRDefault="00DE3F1D" w:rsidP="00AD63F1">
      <w:pPr>
        <w:pStyle w:val="PargrafodaLista"/>
        <w:jc w:val="both"/>
        <w:rPr>
          <w:b/>
        </w:rPr>
      </w:pPr>
    </w:p>
    <w:p w:rsidR="00517242" w:rsidRDefault="00DE3F1D" w:rsidP="008218C5">
      <w:pPr>
        <w:jc w:val="both"/>
        <w:rPr>
          <w:b/>
        </w:rPr>
      </w:pPr>
      <w:r>
        <w:rPr>
          <w:b/>
        </w:rPr>
        <w:t>04</w:t>
      </w:r>
      <w:r w:rsidR="00517242">
        <w:rPr>
          <w:b/>
        </w:rPr>
        <w:t xml:space="preserve"> – Encerramento da Sessão:</w:t>
      </w:r>
    </w:p>
    <w:p w:rsidR="00517242" w:rsidRPr="00A238DF" w:rsidRDefault="00DE3F1D" w:rsidP="008218C5">
      <w:pPr>
        <w:pStyle w:val="PargrafodaLista"/>
        <w:numPr>
          <w:ilvl w:val="0"/>
          <w:numId w:val="3"/>
        </w:numPr>
        <w:jc w:val="both"/>
      </w:pPr>
      <w:r w:rsidRPr="00A238DF">
        <w:t>O Presidente convoca todos os Vereadores para Sess</w:t>
      </w:r>
      <w:r w:rsidR="00EC5E2E">
        <w:t>ão Plenária Ordinária, no di</w:t>
      </w:r>
      <w:r w:rsidR="004F475C">
        <w:t>a 02</w:t>
      </w:r>
      <w:r w:rsidR="008218C5">
        <w:t xml:space="preserve"> </w:t>
      </w:r>
      <w:r w:rsidRPr="00A238DF">
        <w:t xml:space="preserve">de </w:t>
      </w:r>
      <w:r w:rsidR="004F475C">
        <w:t>outubro</w:t>
      </w:r>
      <w:bookmarkStart w:id="0" w:name="_GoBack"/>
      <w:bookmarkEnd w:id="0"/>
      <w:r w:rsidRPr="00A238DF">
        <w:t>, às 18 horas. Agradece a presença de todos e a proteção de Deus. E declara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5AD" w:rsidRDefault="00DC75AD" w:rsidP="001D6216">
      <w:pPr>
        <w:spacing w:after="0" w:line="240" w:lineRule="auto"/>
      </w:pPr>
      <w:r>
        <w:separator/>
      </w:r>
    </w:p>
  </w:endnote>
  <w:endnote w:type="continuationSeparator" w:id="0">
    <w:p w:rsidR="00DC75AD" w:rsidRDefault="00DC75AD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5AD" w:rsidRDefault="00DC75AD" w:rsidP="001D6216">
      <w:pPr>
        <w:spacing w:after="0" w:line="240" w:lineRule="auto"/>
      </w:pPr>
      <w:r>
        <w:separator/>
      </w:r>
    </w:p>
  </w:footnote>
  <w:footnote w:type="continuationSeparator" w:id="0">
    <w:p w:rsidR="00DC75AD" w:rsidRDefault="00DC75AD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2AE4E4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0364BED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D6216"/>
    <w:rsid w:val="002C6119"/>
    <w:rsid w:val="002D6DA2"/>
    <w:rsid w:val="003B6521"/>
    <w:rsid w:val="004171DF"/>
    <w:rsid w:val="004F475C"/>
    <w:rsid w:val="005108D8"/>
    <w:rsid w:val="005113E8"/>
    <w:rsid w:val="00517242"/>
    <w:rsid w:val="005F6AC0"/>
    <w:rsid w:val="006D04B3"/>
    <w:rsid w:val="00740DA9"/>
    <w:rsid w:val="00770017"/>
    <w:rsid w:val="00793DCF"/>
    <w:rsid w:val="007C456B"/>
    <w:rsid w:val="008218C5"/>
    <w:rsid w:val="00981882"/>
    <w:rsid w:val="009F6B09"/>
    <w:rsid w:val="00A238DF"/>
    <w:rsid w:val="00AD63F1"/>
    <w:rsid w:val="00BA2A1B"/>
    <w:rsid w:val="00C6789C"/>
    <w:rsid w:val="00C87E4F"/>
    <w:rsid w:val="00DC75AD"/>
    <w:rsid w:val="00DE3F1D"/>
    <w:rsid w:val="00EC5E2E"/>
    <w:rsid w:val="00F7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C53ED"/>
  <w15:docId w15:val="{003CB1FA-EAC1-4702-B1BF-289E6983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FEC9A-9626-4FD5-8D70-035AB6631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10</cp:revision>
  <dcterms:created xsi:type="dcterms:W3CDTF">2021-10-05T17:40:00Z</dcterms:created>
  <dcterms:modified xsi:type="dcterms:W3CDTF">2023-09-28T13:10:00Z</dcterms:modified>
</cp:coreProperties>
</file>